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52" w:rsidRPr="00670FBB" w:rsidRDefault="00AB1032" w:rsidP="004E2852">
      <w:pPr>
        <w:tabs>
          <w:tab w:val="left" w:pos="2268"/>
          <w:tab w:val="left" w:pos="2835"/>
        </w:tabs>
        <w:jc w:val="both"/>
        <w:rPr>
          <w:rFonts w:ascii="Verdana" w:hAnsi="Verdana"/>
          <w:b/>
          <w:color w:val="000099"/>
          <w:sz w:val="16"/>
          <w:szCs w:val="16"/>
        </w:rPr>
      </w:pPr>
      <w:r w:rsidRPr="004E2852">
        <w:rPr>
          <w:rFonts w:ascii="Verdana" w:hAnsi="Verdana"/>
          <w:b/>
          <w:color w:val="000099"/>
          <w:sz w:val="16"/>
          <w:szCs w:val="16"/>
        </w:rPr>
        <w:t>PRESENTACION:</w:t>
      </w:r>
      <w:r w:rsidRPr="00F6617B">
        <w:rPr>
          <w:color w:val="000099"/>
          <w:sz w:val="16"/>
          <w:szCs w:val="16"/>
        </w:rPr>
        <w:t xml:space="preserve">       </w:t>
      </w:r>
      <w:r w:rsidR="004E2852">
        <w:rPr>
          <w:color w:val="000099"/>
          <w:sz w:val="16"/>
          <w:szCs w:val="16"/>
        </w:rPr>
        <w:t xml:space="preserve">  </w:t>
      </w:r>
      <w:r w:rsidR="004E2852" w:rsidRPr="00670FBB">
        <w:rPr>
          <w:rFonts w:ascii="Verdana" w:hAnsi="Verdana"/>
          <w:b/>
          <w:color w:val="000099"/>
          <w:sz w:val="16"/>
          <w:szCs w:val="16"/>
        </w:rPr>
        <w:t>ANTONIO JOSE MORALES DE QUEZADA</w:t>
      </w:r>
    </w:p>
    <w:p w:rsidR="004E2852" w:rsidRPr="00670FBB" w:rsidRDefault="004E2852" w:rsidP="004E2852">
      <w:pPr>
        <w:rPr>
          <w:rFonts w:ascii="Verdana" w:hAnsi="Verdana"/>
          <w:b/>
          <w:color w:val="000099"/>
          <w:sz w:val="16"/>
          <w:szCs w:val="16"/>
        </w:rPr>
      </w:pPr>
      <w:r w:rsidRPr="00670FBB">
        <w:rPr>
          <w:rFonts w:ascii="Verdana" w:hAnsi="Verdana"/>
          <w:b/>
          <w:color w:val="000099"/>
          <w:sz w:val="16"/>
          <w:szCs w:val="16"/>
        </w:rPr>
        <w:t xml:space="preserve">                     </w:t>
      </w:r>
    </w:p>
    <w:p w:rsidR="004E2852" w:rsidRPr="00670FBB" w:rsidRDefault="009575E7" w:rsidP="004E2852">
      <w:pPr>
        <w:rPr>
          <w:rFonts w:ascii="Verdana" w:hAnsi="Verdana"/>
          <w:color w:val="000099"/>
          <w:sz w:val="16"/>
          <w:szCs w:val="16"/>
        </w:rPr>
      </w:pPr>
      <w:r>
        <w:rPr>
          <w:noProof/>
          <w:color w:val="00009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6.65pt;margin-top:4.55pt;width:54pt;height:62.9pt;z-index:-251654656;mso-wrap-edited:f;mso-width-percent:0;mso-height-percent:0;mso-position-horizontal-relative:text;mso-position-vertical-relative:text;mso-width-percent:0;mso-height-percent:0;mso-width-relative:page;mso-height-relative:page">
            <v:imagedata r:id="rId8" o:title=""/>
          </v:shape>
          <o:OLEObject Type="Embed" ProgID="Photoshop.Image.11" ShapeID="_x0000_s1028" DrawAspect="Content" ObjectID="_1790505013" r:id="rId9">
            <o:FieldCodes>\s</o:FieldCodes>
          </o:OLEObject>
        </w:pict>
      </w:r>
      <w:r w:rsidR="004E2852" w:rsidRPr="00670FBB">
        <w:rPr>
          <w:rFonts w:ascii="Verdana" w:hAnsi="Verdana"/>
          <w:b/>
          <w:color w:val="000099"/>
          <w:sz w:val="16"/>
          <w:szCs w:val="16"/>
        </w:rPr>
        <w:t xml:space="preserve">                                  </w:t>
      </w:r>
      <w:r w:rsidR="004E2852" w:rsidRPr="00670FBB">
        <w:rPr>
          <w:rFonts w:ascii="Verdana" w:hAnsi="Verdana"/>
          <w:color w:val="000099"/>
          <w:sz w:val="16"/>
          <w:szCs w:val="16"/>
        </w:rPr>
        <w:t>Lic. Ciencias Económicas y Empresariales</w:t>
      </w:r>
    </w:p>
    <w:p w:rsidR="004E2852" w:rsidRPr="00670FBB" w:rsidRDefault="004E2852" w:rsidP="004E2852">
      <w:pPr>
        <w:rPr>
          <w:rFonts w:ascii="Verdana" w:hAnsi="Verdana"/>
          <w:color w:val="000099"/>
          <w:sz w:val="16"/>
          <w:szCs w:val="16"/>
        </w:rPr>
      </w:pPr>
      <w:r w:rsidRPr="00670FBB">
        <w:rPr>
          <w:rFonts w:ascii="Verdana" w:hAnsi="Verdana"/>
          <w:color w:val="000099"/>
          <w:sz w:val="16"/>
          <w:szCs w:val="16"/>
        </w:rPr>
        <w:t xml:space="preserve">                                 Universidad Complutense de Madrid - España</w:t>
      </w:r>
    </w:p>
    <w:p w:rsidR="004E2852" w:rsidRPr="00670FBB" w:rsidRDefault="004E2852" w:rsidP="004E2852">
      <w:pPr>
        <w:rPr>
          <w:rFonts w:ascii="Verdana" w:hAnsi="Verdana"/>
          <w:color w:val="000099"/>
          <w:sz w:val="16"/>
          <w:szCs w:val="16"/>
        </w:rPr>
      </w:pPr>
      <w:r w:rsidRPr="00670FBB">
        <w:rPr>
          <w:rFonts w:ascii="Verdana" w:hAnsi="Verdana"/>
          <w:b/>
          <w:color w:val="000099"/>
          <w:sz w:val="16"/>
          <w:szCs w:val="16"/>
        </w:rPr>
        <w:t xml:space="preserve">                                  </w:t>
      </w:r>
      <w:r w:rsidRPr="00670FBB">
        <w:rPr>
          <w:rFonts w:ascii="Verdana" w:hAnsi="Verdana"/>
          <w:color w:val="000099"/>
          <w:sz w:val="16"/>
          <w:szCs w:val="16"/>
        </w:rPr>
        <w:t>Asesor Grupo Sul-América Seguros Brasil</w:t>
      </w:r>
    </w:p>
    <w:p w:rsidR="004E2852" w:rsidRPr="00670FBB" w:rsidRDefault="004E2852" w:rsidP="004E2852">
      <w:pPr>
        <w:rPr>
          <w:rFonts w:ascii="Verdana" w:hAnsi="Verdana"/>
          <w:color w:val="000099"/>
          <w:sz w:val="16"/>
          <w:szCs w:val="16"/>
        </w:rPr>
      </w:pPr>
      <w:r w:rsidRPr="00670FBB">
        <w:rPr>
          <w:rFonts w:ascii="Verdana" w:hAnsi="Verdana"/>
          <w:color w:val="000099"/>
          <w:sz w:val="16"/>
          <w:szCs w:val="16"/>
        </w:rPr>
        <w:t xml:space="preserve">                                 Director Planificación Seguradora Alianza S.A.</w:t>
      </w:r>
    </w:p>
    <w:p w:rsidR="004E2852" w:rsidRPr="00670FBB" w:rsidRDefault="004E2852" w:rsidP="004E2852">
      <w:pPr>
        <w:rPr>
          <w:rFonts w:ascii="Verdana" w:hAnsi="Verdana"/>
          <w:color w:val="000099"/>
          <w:sz w:val="16"/>
          <w:szCs w:val="16"/>
        </w:rPr>
      </w:pPr>
      <w:r w:rsidRPr="00670FBB">
        <w:rPr>
          <w:rFonts w:ascii="Verdana" w:hAnsi="Verdana"/>
          <w:color w:val="000099"/>
          <w:sz w:val="16"/>
          <w:szCs w:val="16"/>
        </w:rPr>
        <w:t xml:space="preserve">                                 Asesor Banco Árabe Latinoamericano, ARLABANK</w:t>
      </w:r>
    </w:p>
    <w:p w:rsidR="004E2852" w:rsidRPr="00670FBB" w:rsidRDefault="004E2852" w:rsidP="004E2852">
      <w:pPr>
        <w:rPr>
          <w:rFonts w:ascii="Verdana" w:hAnsi="Verdana"/>
          <w:color w:val="000099"/>
          <w:sz w:val="16"/>
          <w:szCs w:val="16"/>
        </w:rPr>
      </w:pPr>
      <w:r w:rsidRPr="00670FBB">
        <w:rPr>
          <w:rFonts w:ascii="Verdana" w:hAnsi="Verdana"/>
          <w:color w:val="000099"/>
          <w:sz w:val="16"/>
          <w:szCs w:val="16"/>
        </w:rPr>
        <w:t xml:space="preserve">                                 Asesor Gerencia General del Banco de Chile</w:t>
      </w:r>
    </w:p>
    <w:p w:rsidR="004E2852" w:rsidRPr="00670FBB" w:rsidRDefault="004E2852" w:rsidP="004E2852">
      <w:pPr>
        <w:rPr>
          <w:rFonts w:ascii="Verdana" w:hAnsi="Verdana"/>
          <w:color w:val="000099"/>
          <w:sz w:val="16"/>
          <w:szCs w:val="16"/>
        </w:rPr>
      </w:pPr>
      <w:r w:rsidRPr="00670FBB">
        <w:rPr>
          <w:rFonts w:ascii="Verdana" w:hAnsi="Verdana"/>
          <w:color w:val="000099"/>
          <w:sz w:val="16"/>
          <w:szCs w:val="16"/>
        </w:rPr>
        <w:t xml:space="preserve">                                 Director </w:t>
      </w:r>
      <w:r>
        <w:rPr>
          <w:rFonts w:ascii="Verdana" w:hAnsi="Verdana"/>
          <w:color w:val="000099"/>
          <w:sz w:val="16"/>
          <w:szCs w:val="16"/>
        </w:rPr>
        <w:t xml:space="preserve">REVISTA </w:t>
      </w:r>
      <w:r w:rsidRPr="00670FBB">
        <w:rPr>
          <w:rFonts w:ascii="Verdana" w:hAnsi="Verdana"/>
          <w:color w:val="000099"/>
          <w:sz w:val="16"/>
          <w:szCs w:val="16"/>
        </w:rPr>
        <w:t>VISOR Seguros</w:t>
      </w:r>
      <w:r>
        <w:rPr>
          <w:rFonts w:ascii="Verdana" w:hAnsi="Verdana"/>
          <w:color w:val="000099"/>
          <w:sz w:val="16"/>
          <w:szCs w:val="16"/>
        </w:rPr>
        <w:t xml:space="preserve"> y Bancos</w:t>
      </w:r>
    </w:p>
    <w:p w:rsidR="00675FB0" w:rsidRPr="00CE37FD" w:rsidRDefault="004E2852" w:rsidP="00675FB0">
      <w:pPr>
        <w:rPr>
          <w:color w:val="000099"/>
          <w:sz w:val="16"/>
          <w:szCs w:val="16"/>
          <w:lang w:val="es-CL"/>
        </w:rPr>
      </w:pPr>
      <w:r w:rsidRPr="00670FBB">
        <w:rPr>
          <w:rFonts w:ascii="Verdana" w:hAnsi="Verdana"/>
          <w:color w:val="000099"/>
          <w:sz w:val="16"/>
          <w:szCs w:val="16"/>
        </w:rPr>
        <w:t xml:space="preserve">                                 </w:t>
      </w:r>
      <w:r w:rsidRPr="00670FBB">
        <w:rPr>
          <w:rFonts w:ascii="Verdana" w:hAnsi="Verdana"/>
          <w:b/>
          <w:color w:val="000099"/>
          <w:sz w:val="16"/>
          <w:szCs w:val="16"/>
        </w:rPr>
        <w:t>VP. Internacional CICSA.</w:t>
      </w:r>
      <w:r w:rsidRPr="00670FBB">
        <w:rPr>
          <w:rFonts w:ascii="Verdana" w:hAnsi="Verdana"/>
          <w:color w:val="000099"/>
          <w:sz w:val="16"/>
          <w:szCs w:val="16"/>
        </w:rPr>
        <w:t xml:space="preserve"> </w:t>
      </w:r>
      <w:r w:rsidRPr="00670FBB">
        <w:rPr>
          <w:rFonts w:ascii="Verdana" w:hAnsi="Verdana"/>
          <w:b/>
          <w:color w:val="000099"/>
          <w:sz w:val="16"/>
          <w:szCs w:val="16"/>
        </w:rPr>
        <w:t>(Actual).</w:t>
      </w:r>
      <w:r w:rsidRPr="00945615">
        <w:rPr>
          <w:color w:val="000099"/>
          <w:sz w:val="16"/>
          <w:szCs w:val="16"/>
          <w:lang w:val="es-CL"/>
        </w:rPr>
        <w:t xml:space="preserve">       </w:t>
      </w:r>
    </w:p>
    <w:p w:rsidR="000532A2" w:rsidRPr="00670FBB" w:rsidRDefault="000532A2" w:rsidP="00727C6C">
      <w:pPr>
        <w:pStyle w:val="Default"/>
        <w:rPr>
          <w:b/>
          <w:color w:val="000099"/>
          <w:sz w:val="16"/>
          <w:szCs w:val="16"/>
        </w:rPr>
      </w:pPr>
    </w:p>
    <w:p w:rsidR="00940AF6" w:rsidRDefault="00460D98" w:rsidP="000E77D8">
      <w:pPr>
        <w:tabs>
          <w:tab w:val="left" w:pos="2268"/>
          <w:tab w:val="left" w:pos="2835"/>
        </w:tabs>
        <w:jc w:val="both"/>
        <w:rPr>
          <w:rFonts w:ascii="Verdana" w:hAnsi="Verdana" w:cstheme="minorHAnsi"/>
          <w:b/>
          <w:color w:val="011893"/>
          <w:sz w:val="16"/>
          <w:szCs w:val="16"/>
        </w:rPr>
      </w:pPr>
      <w:r w:rsidRPr="00670FBB">
        <w:rPr>
          <w:rFonts w:ascii="Verdana" w:hAnsi="Verdana"/>
          <w:b/>
          <w:color w:val="000099"/>
          <w:sz w:val="16"/>
          <w:szCs w:val="16"/>
        </w:rPr>
        <w:t>EXPOSITORES</w:t>
      </w:r>
      <w:r w:rsidR="00086B6D" w:rsidRPr="00670FBB">
        <w:rPr>
          <w:rFonts w:ascii="Verdana" w:hAnsi="Verdana"/>
          <w:b/>
          <w:color w:val="000099"/>
          <w:sz w:val="16"/>
          <w:szCs w:val="16"/>
        </w:rPr>
        <w:t>:</w:t>
      </w:r>
      <w:r w:rsidR="00086B6D" w:rsidRPr="00670FBB">
        <w:rPr>
          <w:color w:val="000099"/>
          <w:sz w:val="16"/>
          <w:szCs w:val="16"/>
        </w:rPr>
        <w:t xml:space="preserve"> </w:t>
      </w:r>
      <w:r w:rsidR="00940AF6">
        <w:rPr>
          <w:color w:val="000099"/>
          <w:sz w:val="16"/>
          <w:szCs w:val="16"/>
        </w:rPr>
        <w:t xml:space="preserve">          </w:t>
      </w:r>
      <w:r w:rsidR="00940AF6" w:rsidRPr="00044BE3">
        <w:rPr>
          <w:rFonts w:ascii="Verdana" w:hAnsi="Verdana" w:cstheme="minorHAnsi"/>
          <w:b/>
          <w:color w:val="011893"/>
          <w:sz w:val="16"/>
          <w:szCs w:val="16"/>
        </w:rPr>
        <w:t>ANA LUCIA NIETO GOMEZ</w:t>
      </w:r>
    </w:p>
    <w:p w:rsidR="00940AF6" w:rsidRDefault="00940AF6" w:rsidP="00940AF6">
      <w:pPr>
        <w:tabs>
          <w:tab w:val="left" w:pos="2268"/>
          <w:tab w:val="left" w:pos="2835"/>
        </w:tabs>
        <w:jc w:val="both"/>
        <w:rPr>
          <w:color w:val="000099"/>
          <w:sz w:val="16"/>
          <w:szCs w:val="16"/>
        </w:rPr>
      </w:pPr>
    </w:p>
    <w:p w:rsidR="004E2852" w:rsidRPr="00940AF6" w:rsidRDefault="00924833" w:rsidP="00940AF6">
      <w:pPr>
        <w:tabs>
          <w:tab w:val="left" w:pos="2268"/>
          <w:tab w:val="left" w:pos="2835"/>
        </w:tabs>
        <w:jc w:val="both"/>
        <w:rPr>
          <w:rFonts w:ascii="Verdana" w:hAnsi="Verdana"/>
          <w:b/>
          <w:color w:val="000099"/>
          <w:sz w:val="16"/>
          <w:szCs w:val="16"/>
          <w:lang w:val="es-CL"/>
        </w:rPr>
      </w:pPr>
      <w:r>
        <w:rPr>
          <w:rFonts w:ascii="Verdana" w:hAnsi="Verdana" w:cstheme="minorHAnsi"/>
          <w:b/>
          <w:noProof/>
          <w:sz w:val="16"/>
          <w:szCs w:val="16"/>
          <w:lang w:val="es-CL" w:eastAsia="es-CL"/>
        </w:rPr>
        <w:drawing>
          <wp:anchor distT="0" distB="0" distL="114300" distR="114300" simplePos="0" relativeHeight="251675136" behindDoc="0" locked="0" layoutInCell="1" allowOverlap="1" wp14:anchorId="0D9214AF" wp14:editId="383033E6">
            <wp:simplePos x="0" y="0"/>
            <wp:positionH relativeFrom="column">
              <wp:posOffset>28575</wp:posOffset>
            </wp:positionH>
            <wp:positionV relativeFrom="paragraph">
              <wp:posOffset>-1905</wp:posOffset>
            </wp:positionV>
            <wp:extent cx="657225" cy="742950"/>
            <wp:effectExtent l="0" t="0" r="9525" b="0"/>
            <wp:wrapNone/>
            <wp:docPr id="2" name="Imagen 2" descr="C:\Users\Giro3\Desktop\ci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Giro3\Desktop\cics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AF6">
        <w:rPr>
          <w:color w:val="000099"/>
          <w:sz w:val="16"/>
          <w:szCs w:val="16"/>
        </w:rPr>
        <w:t xml:space="preserve">                                          </w:t>
      </w:r>
      <w:r w:rsidR="004E2852" w:rsidRPr="00044BE3">
        <w:rPr>
          <w:rFonts w:ascii="Verdana" w:hAnsi="Verdana" w:cstheme="minorHAnsi"/>
          <w:color w:val="011893"/>
          <w:sz w:val="16"/>
          <w:szCs w:val="16"/>
        </w:rPr>
        <w:t xml:space="preserve">  Contadora Pública y </w:t>
      </w:r>
      <w:r w:rsidR="00184670">
        <w:rPr>
          <w:rFonts w:ascii="Verdana" w:hAnsi="Verdana" w:cstheme="minorHAnsi"/>
          <w:color w:val="011893"/>
          <w:sz w:val="16"/>
          <w:szCs w:val="16"/>
        </w:rPr>
        <w:t>Magister</w:t>
      </w:r>
    </w:p>
    <w:p w:rsidR="004E2852" w:rsidRPr="00044BE3" w:rsidRDefault="004E2852" w:rsidP="004E2852">
      <w:pPr>
        <w:tabs>
          <w:tab w:val="left" w:pos="2835"/>
        </w:tabs>
        <w:jc w:val="both"/>
        <w:rPr>
          <w:rFonts w:ascii="Verdana" w:hAnsi="Verdana" w:cstheme="minorHAnsi"/>
          <w:color w:val="011893"/>
          <w:sz w:val="16"/>
          <w:szCs w:val="16"/>
        </w:rPr>
      </w:pPr>
      <w:r w:rsidRPr="00044BE3">
        <w:rPr>
          <w:rFonts w:ascii="Verdana" w:hAnsi="Verdana" w:cstheme="minorHAnsi"/>
          <w:color w:val="011893"/>
          <w:sz w:val="16"/>
          <w:szCs w:val="16"/>
        </w:rPr>
        <w:t xml:space="preserve">                                en Contabilidad y Finanzas                                  </w:t>
      </w:r>
    </w:p>
    <w:p w:rsidR="004E2852" w:rsidRPr="00044BE3" w:rsidRDefault="004E2852" w:rsidP="004E2852">
      <w:pPr>
        <w:tabs>
          <w:tab w:val="left" w:pos="2835"/>
        </w:tabs>
        <w:jc w:val="both"/>
        <w:rPr>
          <w:rFonts w:ascii="Verdana" w:hAnsi="Verdana" w:cstheme="minorHAnsi"/>
          <w:color w:val="011893"/>
          <w:sz w:val="16"/>
          <w:szCs w:val="16"/>
        </w:rPr>
      </w:pPr>
      <w:r w:rsidRPr="00044BE3">
        <w:rPr>
          <w:rFonts w:ascii="Verdana" w:hAnsi="Verdana" w:cstheme="minorHAnsi"/>
          <w:color w:val="011893"/>
          <w:sz w:val="16"/>
          <w:szCs w:val="16"/>
        </w:rPr>
        <w:t xml:space="preserve">                                Universidad Nacional de Colombia</w:t>
      </w:r>
    </w:p>
    <w:p w:rsidR="004E2852" w:rsidRPr="00044BE3" w:rsidRDefault="004E2852" w:rsidP="004E2852">
      <w:pPr>
        <w:tabs>
          <w:tab w:val="left" w:pos="2835"/>
        </w:tabs>
        <w:jc w:val="both"/>
        <w:rPr>
          <w:rFonts w:ascii="Verdana" w:hAnsi="Verdana" w:cstheme="minorHAnsi"/>
          <w:color w:val="011893"/>
          <w:sz w:val="16"/>
          <w:szCs w:val="16"/>
        </w:rPr>
      </w:pPr>
      <w:r w:rsidRPr="00044BE3">
        <w:rPr>
          <w:rFonts w:ascii="Verdana" w:hAnsi="Verdana" w:cstheme="minorHAnsi"/>
          <w:color w:val="011893"/>
          <w:sz w:val="16"/>
          <w:szCs w:val="16"/>
        </w:rPr>
        <w:t xml:space="preserve">                                Diplomado en Normas Internacionales</w:t>
      </w:r>
    </w:p>
    <w:p w:rsidR="004E2852" w:rsidRPr="00044BE3" w:rsidRDefault="004E2852" w:rsidP="004E2852">
      <w:pPr>
        <w:tabs>
          <w:tab w:val="left" w:pos="2835"/>
        </w:tabs>
        <w:jc w:val="both"/>
        <w:rPr>
          <w:rFonts w:ascii="Verdana" w:hAnsi="Verdana" w:cstheme="minorHAnsi"/>
          <w:color w:val="011893"/>
          <w:sz w:val="16"/>
          <w:szCs w:val="16"/>
        </w:rPr>
      </w:pPr>
      <w:r w:rsidRPr="00044BE3">
        <w:rPr>
          <w:rFonts w:ascii="Verdana" w:hAnsi="Verdana" w:cstheme="minorHAnsi"/>
          <w:color w:val="011893"/>
          <w:sz w:val="16"/>
          <w:szCs w:val="16"/>
        </w:rPr>
        <w:t xml:space="preserve">                                De información financiera</w:t>
      </w:r>
    </w:p>
    <w:p w:rsidR="004E2852" w:rsidRPr="00044BE3" w:rsidRDefault="004E2852" w:rsidP="004E2852">
      <w:pPr>
        <w:tabs>
          <w:tab w:val="left" w:pos="2835"/>
        </w:tabs>
        <w:jc w:val="both"/>
        <w:rPr>
          <w:rFonts w:ascii="Verdana" w:hAnsi="Verdana" w:cstheme="minorHAnsi"/>
          <w:color w:val="011893"/>
          <w:sz w:val="16"/>
          <w:szCs w:val="16"/>
        </w:rPr>
      </w:pPr>
      <w:r w:rsidRPr="00044BE3">
        <w:rPr>
          <w:rFonts w:ascii="Verdana" w:hAnsi="Verdana" w:cstheme="minorHAnsi"/>
          <w:color w:val="011893"/>
          <w:sz w:val="16"/>
          <w:szCs w:val="16"/>
        </w:rPr>
        <w:t xml:space="preserve">                                Certificada Internacionalmente en ALD</w:t>
      </w:r>
    </w:p>
    <w:p w:rsidR="004E2852" w:rsidRPr="00044BE3" w:rsidRDefault="004E2852" w:rsidP="004E2852">
      <w:pPr>
        <w:tabs>
          <w:tab w:val="left" w:pos="2835"/>
        </w:tabs>
        <w:jc w:val="both"/>
        <w:rPr>
          <w:rFonts w:ascii="Verdana" w:hAnsi="Verdana" w:cstheme="minorHAnsi"/>
          <w:color w:val="011893"/>
          <w:sz w:val="16"/>
          <w:szCs w:val="16"/>
        </w:rPr>
      </w:pPr>
      <w:r w:rsidRPr="00044BE3">
        <w:rPr>
          <w:rFonts w:ascii="Verdana" w:hAnsi="Verdana" w:cstheme="minorHAnsi"/>
          <w:color w:val="011893"/>
          <w:sz w:val="16"/>
          <w:szCs w:val="16"/>
        </w:rPr>
        <w:t xml:space="preserve">                                </w:t>
      </w:r>
      <w:r w:rsidRPr="003B599F">
        <w:rPr>
          <w:rFonts w:ascii="Verdana" w:hAnsi="Verdana" w:cstheme="minorHAnsi"/>
          <w:b/>
          <w:bCs/>
          <w:color w:val="011893"/>
          <w:sz w:val="16"/>
          <w:szCs w:val="16"/>
        </w:rPr>
        <w:t xml:space="preserve">Docente </w:t>
      </w:r>
      <w:r w:rsidRPr="00044BE3">
        <w:rPr>
          <w:rFonts w:ascii="Verdana" w:hAnsi="Verdana" w:cstheme="minorHAnsi"/>
          <w:color w:val="011893"/>
          <w:sz w:val="16"/>
          <w:szCs w:val="16"/>
        </w:rPr>
        <w:t>de Pre-grado y Post Grado</w:t>
      </w:r>
    </w:p>
    <w:p w:rsidR="000248A8" w:rsidRDefault="000248A8" w:rsidP="004E2852">
      <w:pPr>
        <w:tabs>
          <w:tab w:val="left" w:pos="2835"/>
        </w:tabs>
        <w:jc w:val="both"/>
        <w:rPr>
          <w:rFonts w:ascii="Verdana" w:hAnsi="Verdana" w:cs="Verdana"/>
          <w:b/>
          <w:noProof/>
          <w:color w:val="000099"/>
          <w:sz w:val="16"/>
          <w:szCs w:val="16"/>
          <w:lang w:val="es-CL" w:eastAsia="es-CL"/>
        </w:rPr>
      </w:pPr>
    </w:p>
    <w:p w:rsidR="004E2852" w:rsidRPr="00044BE3" w:rsidRDefault="004E2852" w:rsidP="004E2852">
      <w:pPr>
        <w:tabs>
          <w:tab w:val="left" w:pos="2835"/>
        </w:tabs>
        <w:jc w:val="both"/>
        <w:rPr>
          <w:rFonts w:ascii="Verdana" w:hAnsi="Verdana" w:cstheme="minorHAnsi"/>
          <w:color w:val="011893"/>
          <w:sz w:val="16"/>
          <w:szCs w:val="16"/>
        </w:rPr>
      </w:pPr>
      <w:r w:rsidRPr="00044BE3">
        <w:rPr>
          <w:rFonts w:ascii="Verdana" w:hAnsi="Verdana" w:cstheme="minorHAnsi"/>
          <w:color w:val="011893"/>
          <w:sz w:val="16"/>
          <w:szCs w:val="16"/>
        </w:rPr>
        <w:t xml:space="preserve">                                Escuela de Administración y Finanzas de </w:t>
      </w:r>
    </w:p>
    <w:p w:rsidR="008847ED" w:rsidRPr="00044BE3" w:rsidRDefault="004E2852" w:rsidP="00044BE3">
      <w:pPr>
        <w:tabs>
          <w:tab w:val="left" w:pos="2835"/>
        </w:tabs>
        <w:jc w:val="both"/>
        <w:rPr>
          <w:rFonts w:ascii="Verdana" w:hAnsi="Verdana" w:cstheme="minorHAnsi"/>
          <w:color w:val="011893"/>
          <w:sz w:val="16"/>
          <w:szCs w:val="16"/>
        </w:rPr>
      </w:pPr>
      <w:r w:rsidRPr="00044BE3">
        <w:rPr>
          <w:rFonts w:ascii="Verdana" w:hAnsi="Verdana" w:cstheme="minorHAnsi"/>
          <w:color w:val="011893"/>
          <w:sz w:val="16"/>
          <w:szCs w:val="16"/>
        </w:rPr>
        <w:t xml:space="preserve">                                </w:t>
      </w:r>
      <w:r w:rsidRPr="003B599F">
        <w:rPr>
          <w:rFonts w:ascii="Verdana" w:hAnsi="Verdana" w:cstheme="minorHAnsi"/>
          <w:b/>
          <w:bCs/>
          <w:color w:val="011893"/>
          <w:sz w:val="16"/>
          <w:szCs w:val="16"/>
        </w:rPr>
        <w:t>Universidad Nacional de Colomb</w:t>
      </w:r>
      <w:r w:rsidR="00044BE3" w:rsidRPr="003B599F">
        <w:rPr>
          <w:rFonts w:ascii="Verdana" w:hAnsi="Verdana" w:cstheme="minorHAnsi"/>
          <w:b/>
          <w:bCs/>
          <w:color w:val="011893"/>
          <w:sz w:val="16"/>
          <w:szCs w:val="16"/>
        </w:rPr>
        <w:t>ia</w:t>
      </w:r>
      <w:r w:rsidR="00044BE3">
        <w:rPr>
          <w:rFonts w:ascii="Verdana" w:hAnsi="Verdana" w:cstheme="minorHAnsi"/>
          <w:color w:val="011893"/>
          <w:sz w:val="16"/>
          <w:szCs w:val="16"/>
        </w:rPr>
        <w:t>.</w:t>
      </w:r>
      <w:r w:rsidR="00A95A77" w:rsidRPr="00044BE3">
        <w:rPr>
          <w:color w:val="000099"/>
          <w:sz w:val="16"/>
          <w:szCs w:val="16"/>
          <w:lang w:val="es-CL"/>
        </w:rPr>
        <w:t xml:space="preserve">       </w:t>
      </w:r>
      <w:r w:rsidR="00A95A77" w:rsidRPr="00044BE3">
        <w:rPr>
          <w:i/>
          <w:color w:val="000099"/>
          <w:sz w:val="16"/>
          <w:szCs w:val="16"/>
          <w:lang w:val="es-CL"/>
        </w:rPr>
        <w:t xml:space="preserve">    </w:t>
      </w:r>
      <w:r w:rsidR="007F3F5A" w:rsidRPr="00044BE3">
        <w:rPr>
          <w:i/>
          <w:color w:val="000099"/>
          <w:sz w:val="16"/>
          <w:szCs w:val="16"/>
          <w:lang w:val="es-CL"/>
        </w:rPr>
        <w:t xml:space="preserve">                           </w:t>
      </w:r>
      <w:r w:rsidR="006509BB" w:rsidRPr="00044BE3">
        <w:rPr>
          <w:i/>
          <w:color w:val="000099"/>
          <w:sz w:val="16"/>
          <w:szCs w:val="16"/>
          <w:lang w:val="es-CL"/>
        </w:rPr>
        <w:t xml:space="preserve">        </w:t>
      </w:r>
    </w:p>
    <w:p w:rsidR="008847ED" w:rsidRDefault="000248A8" w:rsidP="00A95A77">
      <w:pPr>
        <w:rPr>
          <w:color w:val="000099"/>
          <w:sz w:val="16"/>
          <w:szCs w:val="16"/>
          <w:lang w:val="es-CL"/>
        </w:rPr>
      </w:pPr>
      <w:r>
        <w:rPr>
          <w:rFonts w:ascii="Verdana" w:hAnsi="Verdana" w:cs="Verdana"/>
          <w:b/>
          <w:noProof/>
          <w:color w:val="000099"/>
          <w:sz w:val="16"/>
          <w:szCs w:val="16"/>
          <w:lang w:val="es-CL" w:eastAsia="es-CL"/>
        </w:rPr>
        <w:drawing>
          <wp:anchor distT="0" distB="0" distL="114300" distR="114300" simplePos="0" relativeHeight="251678208" behindDoc="0" locked="0" layoutInCell="1" allowOverlap="1" wp14:anchorId="62019943" wp14:editId="72618577">
            <wp:simplePos x="0" y="0"/>
            <wp:positionH relativeFrom="column">
              <wp:posOffset>28575</wp:posOffset>
            </wp:positionH>
            <wp:positionV relativeFrom="paragraph">
              <wp:posOffset>61595</wp:posOffset>
            </wp:positionV>
            <wp:extent cx="687070" cy="9144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bloSanz.jpg"/>
                    <pic:cNvPicPr/>
                  </pic:nvPicPr>
                  <pic:blipFill rotWithShape="1">
                    <a:blip r:embed="rId11" cstate="print">
                      <a:extLst>
                        <a:ext uri="{28A0092B-C50C-407E-A947-70E740481C1C}">
                          <a14:useLocalDpi xmlns:a14="http://schemas.microsoft.com/office/drawing/2010/main" val="0"/>
                        </a:ext>
                      </a:extLst>
                    </a:blip>
                    <a:srcRect l="5370" t="13618" r="28187" b="19939"/>
                    <a:stretch/>
                  </pic:blipFill>
                  <pic:spPr>
                    <a:xfrm>
                      <a:off x="0" y="0"/>
                      <a:ext cx="687070" cy="914400"/>
                    </a:xfrm>
                    <a:prstGeom prst="rect">
                      <a:avLst/>
                    </a:prstGeom>
                  </pic:spPr>
                </pic:pic>
              </a:graphicData>
            </a:graphic>
            <wp14:sizeRelH relativeFrom="page">
              <wp14:pctWidth>0</wp14:pctWidth>
            </wp14:sizeRelH>
            <wp14:sizeRelV relativeFrom="page">
              <wp14:pctHeight>0</wp14:pctHeight>
            </wp14:sizeRelV>
          </wp:anchor>
        </w:drawing>
      </w:r>
    </w:p>
    <w:p w:rsidR="000C0351" w:rsidRPr="00670FBB" w:rsidRDefault="008847ED" w:rsidP="000C0351">
      <w:pPr>
        <w:tabs>
          <w:tab w:val="left" w:pos="2268"/>
          <w:tab w:val="left" w:pos="2835"/>
        </w:tabs>
        <w:jc w:val="both"/>
        <w:rPr>
          <w:rFonts w:ascii="Verdana" w:hAnsi="Verdana"/>
          <w:b/>
          <w:color w:val="000099"/>
          <w:sz w:val="16"/>
          <w:szCs w:val="16"/>
        </w:rPr>
      </w:pPr>
      <w:r>
        <w:rPr>
          <w:rFonts w:ascii="Verdana" w:hAnsi="Verdana"/>
          <w:b/>
          <w:color w:val="000099"/>
          <w:sz w:val="16"/>
          <w:szCs w:val="16"/>
          <w:lang w:val="es-CL"/>
        </w:rPr>
        <w:t xml:space="preserve">  </w:t>
      </w:r>
      <w:r w:rsidR="000C0351" w:rsidRPr="00670FBB">
        <w:rPr>
          <w:rFonts w:ascii="Verdana" w:hAnsi="Verdana" w:cs="Verdana"/>
          <w:b/>
          <w:color w:val="000099"/>
          <w:sz w:val="16"/>
          <w:szCs w:val="16"/>
          <w:lang w:val="es-CL"/>
        </w:rPr>
        <w:t xml:space="preserve">                             </w:t>
      </w:r>
      <w:r w:rsidR="00811A1F">
        <w:rPr>
          <w:rFonts w:ascii="Verdana" w:hAnsi="Verdana" w:cs="Verdana"/>
          <w:b/>
          <w:color w:val="000099"/>
          <w:sz w:val="16"/>
          <w:szCs w:val="16"/>
          <w:lang w:val="es-CL"/>
        </w:rPr>
        <w:t>P</w:t>
      </w:r>
      <w:r w:rsidR="000C0351" w:rsidRPr="00670FBB">
        <w:rPr>
          <w:rFonts w:ascii="Verdana" w:hAnsi="Verdana" w:cs="Verdana"/>
          <w:b/>
          <w:color w:val="000099"/>
          <w:sz w:val="16"/>
          <w:szCs w:val="16"/>
          <w:lang w:val="es-CL"/>
        </w:rPr>
        <w:t>A</w:t>
      </w:r>
      <w:r w:rsidR="00811A1F">
        <w:rPr>
          <w:rFonts w:ascii="Verdana" w:hAnsi="Verdana" w:cs="Verdana"/>
          <w:b/>
          <w:color w:val="000099"/>
          <w:sz w:val="16"/>
          <w:szCs w:val="16"/>
          <w:lang w:val="es-CL"/>
        </w:rPr>
        <w:t>B</w:t>
      </w:r>
      <w:r w:rsidR="000C0351">
        <w:rPr>
          <w:rFonts w:ascii="Verdana" w:hAnsi="Verdana" w:cs="Verdana"/>
          <w:b/>
          <w:color w:val="000099"/>
          <w:sz w:val="16"/>
          <w:szCs w:val="16"/>
          <w:lang w:val="es-CL"/>
        </w:rPr>
        <w:t>LO</w:t>
      </w:r>
      <w:r w:rsidR="00811A1F">
        <w:rPr>
          <w:rFonts w:ascii="Verdana" w:hAnsi="Verdana" w:cs="Verdana"/>
          <w:b/>
          <w:color w:val="000099"/>
          <w:sz w:val="16"/>
          <w:szCs w:val="16"/>
          <w:lang w:val="es-CL"/>
        </w:rPr>
        <w:t xml:space="preserve"> S</w:t>
      </w:r>
      <w:r w:rsidR="000C0351">
        <w:rPr>
          <w:rFonts w:ascii="Verdana" w:hAnsi="Verdana" w:cs="Verdana"/>
          <w:b/>
          <w:color w:val="000099"/>
          <w:sz w:val="16"/>
          <w:szCs w:val="16"/>
          <w:lang w:val="es-CL"/>
        </w:rPr>
        <w:t>A</w:t>
      </w:r>
      <w:r w:rsidR="00811A1F">
        <w:rPr>
          <w:rFonts w:ascii="Verdana" w:hAnsi="Verdana" w:cs="Verdana"/>
          <w:b/>
          <w:color w:val="000099"/>
          <w:sz w:val="16"/>
          <w:szCs w:val="16"/>
          <w:lang w:val="es-CL"/>
        </w:rPr>
        <w:t>ENZ</w:t>
      </w:r>
      <w:r w:rsidR="000C0351">
        <w:rPr>
          <w:rFonts w:ascii="Verdana" w:hAnsi="Verdana" w:cs="Verdana"/>
          <w:b/>
          <w:color w:val="000099"/>
          <w:sz w:val="16"/>
          <w:szCs w:val="16"/>
          <w:lang w:val="es-CL"/>
        </w:rPr>
        <w:t xml:space="preserve"> </w:t>
      </w:r>
    </w:p>
    <w:p w:rsidR="000C0351" w:rsidRPr="00670FBB" w:rsidRDefault="000C0351" w:rsidP="000C0351">
      <w:pPr>
        <w:tabs>
          <w:tab w:val="left" w:pos="3686"/>
        </w:tabs>
        <w:rPr>
          <w:rFonts w:ascii="Verdana" w:hAnsi="Verdana" w:cs="Verdana"/>
          <w:color w:val="000099"/>
          <w:sz w:val="16"/>
          <w:szCs w:val="16"/>
          <w:lang w:val="es-CL"/>
        </w:rPr>
      </w:pPr>
    </w:p>
    <w:p w:rsidR="000C0351" w:rsidRPr="00670FBB" w:rsidRDefault="000C0351" w:rsidP="000C0351">
      <w:pPr>
        <w:tabs>
          <w:tab w:val="left" w:pos="3686"/>
        </w:tabs>
        <w:rPr>
          <w:rFonts w:ascii="Verdana" w:hAnsi="Verdana" w:cs="Verdana"/>
          <w:color w:val="000099"/>
          <w:sz w:val="16"/>
          <w:szCs w:val="16"/>
          <w:lang w:val="es-CL"/>
        </w:rPr>
      </w:pPr>
      <w:r w:rsidRPr="00670FBB">
        <w:rPr>
          <w:rFonts w:ascii="Verdana" w:hAnsi="Verdana" w:cs="Verdana"/>
          <w:color w:val="000099"/>
          <w:sz w:val="16"/>
          <w:szCs w:val="16"/>
          <w:lang w:val="es-CL"/>
        </w:rPr>
        <w:t xml:space="preserve">                                 </w:t>
      </w:r>
      <w:r w:rsidR="00811A1F">
        <w:rPr>
          <w:rFonts w:ascii="Verdana" w:hAnsi="Verdana" w:cs="Verdana"/>
          <w:color w:val="000099"/>
          <w:sz w:val="16"/>
          <w:szCs w:val="16"/>
          <w:lang w:val="es-CL"/>
        </w:rPr>
        <w:t>Abogado</w:t>
      </w:r>
      <w:r w:rsidRPr="00670FBB">
        <w:rPr>
          <w:rFonts w:ascii="Verdana" w:hAnsi="Verdana" w:cs="Verdana"/>
          <w:color w:val="000099"/>
          <w:sz w:val="16"/>
          <w:szCs w:val="16"/>
          <w:lang w:val="es-CL"/>
        </w:rPr>
        <w:t xml:space="preserve"> </w:t>
      </w:r>
    </w:p>
    <w:p w:rsidR="000C0351" w:rsidRPr="00670FBB" w:rsidRDefault="000C0351" w:rsidP="000C0351">
      <w:pPr>
        <w:tabs>
          <w:tab w:val="left" w:pos="3686"/>
        </w:tabs>
        <w:rPr>
          <w:rFonts w:ascii="Verdana" w:hAnsi="Verdana" w:cs="Verdana"/>
          <w:color w:val="000099"/>
          <w:sz w:val="16"/>
          <w:szCs w:val="16"/>
          <w:lang w:val="es-CL"/>
        </w:rPr>
      </w:pPr>
      <w:r w:rsidRPr="00670FBB">
        <w:rPr>
          <w:rFonts w:ascii="Verdana" w:hAnsi="Verdana" w:cs="Verdana"/>
          <w:color w:val="000099"/>
          <w:sz w:val="16"/>
          <w:szCs w:val="16"/>
          <w:lang w:val="es-CL"/>
        </w:rPr>
        <w:t xml:space="preserve">                                 Universidad</w:t>
      </w:r>
      <w:r w:rsidR="00811A1F">
        <w:rPr>
          <w:rFonts w:ascii="Verdana" w:hAnsi="Verdana" w:cs="Verdana"/>
          <w:color w:val="000099"/>
          <w:sz w:val="16"/>
          <w:szCs w:val="16"/>
          <w:lang w:val="es-CL"/>
        </w:rPr>
        <w:t xml:space="preserve"> Panamericana México</w:t>
      </w:r>
    </w:p>
    <w:p w:rsidR="000C0351" w:rsidRPr="00945615" w:rsidRDefault="000C0351" w:rsidP="000C0351">
      <w:pPr>
        <w:tabs>
          <w:tab w:val="left" w:pos="3686"/>
        </w:tabs>
        <w:rPr>
          <w:rFonts w:ascii="Verdana" w:hAnsi="Verdana" w:cs="Verdana"/>
          <w:color w:val="000099"/>
          <w:sz w:val="16"/>
          <w:szCs w:val="16"/>
          <w:lang w:val="es-CL"/>
        </w:rPr>
      </w:pPr>
      <w:r w:rsidRPr="00670FBB">
        <w:rPr>
          <w:rFonts w:ascii="Verdana" w:hAnsi="Verdana" w:cs="Verdana"/>
          <w:color w:val="000099"/>
          <w:sz w:val="16"/>
          <w:szCs w:val="16"/>
        </w:rPr>
        <w:t xml:space="preserve">                                 </w:t>
      </w:r>
      <w:r w:rsidRPr="00670FBB">
        <w:rPr>
          <w:rFonts w:ascii="Verdana" w:hAnsi="Verdana"/>
          <w:color w:val="000099"/>
          <w:sz w:val="16"/>
          <w:szCs w:val="16"/>
        </w:rPr>
        <w:t xml:space="preserve">Ex </w:t>
      </w:r>
      <w:r w:rsidR="00811A1F">
        <w:rPr>
          <w:rFonts w:ascii="Verdana" w:hAnsi="Verdana"/>
          <w:color w:val="000099"/>
          <w:sz w:val="16"/>
          <w:szCs w:val="16"/>
        </w:rPr>
        <w:t>Director Jurídico Contencioso</w:t>
      </w:r>
      <w:r w:rsidRPr="00670FBB">
        <w:rPr>
          <w:rFonts w:ascii="Verdana" w:hAnsi="Verdana"/>
          <w:color w:val="000099"/>
          <w:sz w:val="16"/>
          <w:szCs w:val="16"/>
        </w:rPr>
        <w:t xml:space="preserve"> </w:t>
      </w:r>
    </w:p>
    <w:p w:rsidR="000C0351" w:rsidRPr="005B4C5B" w:rsidRDefault="000C0351" w:rsidP="000C0351">
      <w:pPr>
        <w:tabs>
          <w:tab w:val="left" w:pos="3686"/>
        </w:tabs>
        <w:rPr>
          <w:rFonts w:ascii="Verdana" w:hAnsi="Verdana" w:cs="Verdana"/>
          <w:color w:val="000099"/>
          <w:sz w:val="16"/>
          <w:szCs w:val="16"/>
          <w:lang w:val="es-CL"/>
        </w:rPr>
      </w:pPr>
      <w:r w:rsidRPr="00945615">
        <w:rPr>
          <w:rFonts w:ascii="Verdana" w:hAnsi="Verdana" w:cs="Verdana"/>
          <w:color w:val="000099"/>
          <w:sz w:val="16"/>
          <w:szCs w:val="16"/>
          <w:lang w:val="es-CL"/>
        </w:rPr>
        <w:t xml:space="preserve">                                 </w:t>
      </w:r>
      <w:r w:rsidR="00811A1F">
        <w:rPr>
          <w:rFonts w:ascii="Verdana" w:hAnsi="Verdana" w:cs="Verdana"/>
          <w:color w:val="000099"/>
          <w:sz w:val="16"/>
          <w:szCs w:val="16"/>
          <w:lang w:val="es-CL"/>
        </w:rPr>
        <w:t>Grupo Financiero Inbursa</w:t>
      </w:r>
    </w:p>
    <w:p w:rsidR="000E77D8" w:rsidRDefault="000C0351" w:rsidP="000C0351">
      <w:pPr>
        <w:tabs>
          <w:tab w:val="left" w:pos="2268"/>
          <w:tab w:val="left" w:pos="2835"/>
        </w:tabs>
        <w:jc w:val="both"/>
        <w:rPr>
          <w:rFonts w:ascii="Verdana" w:hAnsi="Verdana"/>
          <w:b/>
          <w:color w:val="000099"/>
          <w:sz w:val="16"/>
          <w:szCs w:val="16"/>
          <w:lang w:val="es-CL"/>
        </w:rPr>
      </w:pPr>
      <w:r w:rsidRPr="005B4C5B">
        <w:rPr>
          <w:rFonts w:ascii="Verdana" w:hAnsi="Verdana" w:cs="Verdana"/>
          <w:color w:val="000099"/>
          <w:sz w:val="16"/>
          <w:szCs w:val="16"/>
          <w:lang w:val="es-CL"/>
        </w:rPr>
        <w:t xml:space="preserve">                               </w:t>
      </w:r>
      <w:r w:rsidR="00811A1F">
        <w:rPr>
          <w:rFonts w:ascii="Verdana" w:hAnsi="Verdana" w:cs="Verdana"/>
          <w:color w:val="000099"/>
          <w:sz w:val="16"/>
          <w:szCs w:val="16"/>
          <w:lang w:val="es-CL"/>
        </w:rPr>
        <w:t>Director Jurídico</w:t>
      </w:r>
      <w:r w:rsidR="008847ED">
        <w:rPr>
          <w:rFonts w:ascii="Verdana" w:hAnsi="Verdana"/>
          <w:b/>
          <w:color w:val="000099"/>
          <w:sz w:val="16"/>
          <w:szCs w:val="16"/>
          <w:lang w:val="es-CL"/>
        </w:rPr>
        <w:t xml:space="preserve"> </w:t>
      </w:r>
      <w:r w:rsidR="003B599F">
        <w:rPr>
          <w:rFonts w:ascii="Verdana" w:hAnsi="Verdana"/>
          <w:b/>
          <w:color w:val="000099"/>
          <w:sz w:val="16"/>
          <w:szCs w:val="16"/>
          <w:lang w:val="es-CL"/>
        </w:rPr>
        <w:t>THB México</w:t>
      </w:r>
      <w:r w:rsidR="008847ED">
        <w:rPr>
          <w:rFonts w:ascii="Verdana" w:hAnsi="Verdana"/>
          <w:b/>
          <w:color w:val="000099"/>
          <w:sz w:val="16"/>
          <w:szCs w:val="16"/>
          <w:lang w:val="es-CL"/>
        </w:rPr>
        <w:t xml:space="preserve">            </w:t>
      </w:r>
    </w:p>
    <w:p w:rsidR="000E77D8" w:rsidRDefault="000E77D8" w:rsidP="000C0351">
      <w:pPr>
        <w:tabs>
          <w:tab w:val="left" w:pos="2268"/>
          <w:tab w:val="left" w:pos="2835"/>
        </w:tabs>
        <w:jc w:val="both"/>
        <w:rPr>
          <w:rFonts w:ascii="Verdana" w:hAnsi="Verdana"/>
          <w:b/>
          <w:color w:val="000099"/>
          <w:sz w:val="16"/>
          <w:szCs w:val="16"/>
          <w:lang w:val="es-CL"/>
        </w:rPr>
      </w:pPr>
    </w:p>
    <w:p w:rsidR="000E77D8" w:rsidRPr="003B599F" w:rsidRDefault="008847ED" w:rsidP="000E77D8">
      <w:pPr>
        <w:tabs>
          <w:tab w:val="left" w:pos="2268"/>
          <w:tab w:val="left" w:pos="2835"/>
        </w:tabs>
        <w:jc w:val="both"/>
        <w:rPr>
          <w:rFonts w:ascii="Verdana" w:hAnsi="Verdana"/>
          <w:bCs/>
          <w:color w:val="000099"/>
          <w:sz w:val="16"/>
          <w:szCs w:val="16"/>
        </w:rPr>
      </w:pPr>
      <w:r w:rsidRPr="003B599F">
        <w:rPr>
          <w:rFonts w:ascii="Verdana" w:hAnsi="Verdana"/>
          <w:bCs/>
          <w:color w:val="000099"/>
          <w:sz w:val="16"/>
          <w:szCs w:val="16"/>
          <w:lang w:val="es-CL"/>
        </w:rPr>
        <w:t xml:space="preserve"> </w:t>
      </w:r>
      <w:r w:rsidR="000E77D8" w:rsidRPr="003B599F">
        <w:rPr>
          <w:rFonts w:ascii="Verdana" w:hAnsi="Verdana"/>
          <w:bCs/>
          <w:color w:val="000099"/>
          <w:sz w:val="16"/>
          <w:szCs w:val="16"/>
          <w:lang w:val="es-CL"/>
        </w:rPr>
        <w:t xml:space="preserve">                                 </w:t>
      </w:r>
    </w:p>
    <w:p w:rsidR="000E77D8" w:rsidRPr="00CA11E8" w:rsidRDefault="000E77D8" w:rsidP="000E77D8">
      <w:pPr>
        <w:tabs>
          <w:tab w:val="left" w:pos="3686"/>
        </w:tabs>
        <w:rPr>
          <w:rFonts w:ascii="Verdana" w:hAnsi="Verdana" w:cs="Verdana"/>
          <w:color w:val="000099"/>
          <w:sz w:val="16"/>
          <w:szCs w:val="16"/>
          <w:lang w:val="es-CL"/>
        </w:rPr>
      </w:pPr>
    </w:p>
    <w:p w:rsidR="000E77D8" w:rsidRPr="003B599F" w:rsidRDefault="000248A8" w:rsidP="000E77D8">
      <w:pPr>
        <w:tabs>
          <w:tab w:val="left" w:pos="3686"/>
        </w:tabs>
        <w:rPr>
          <w:rFonts w:ascii="Verdana" w:hAnsi="Verdana" w:cs="Verdana"/>
          <w:b/>
          <w:bCs/>
          <w:color w:val="000099"/>
          <w:sz w:val="16"/>
          <w:szCs w:val="16"/>
          <w:lang w:val="es-CL"/>
        </w:rPr>
      </w:pPr>
      <w:bookmarkStart w:id="0" w:name="_GoBack"/>
      <w:r>
        <w:rPr>
          <w:rFonts w:ascii="Verdana" w:hAnsi="Verdana" w:cs="Verdana"/>
          <w:noProof/>
          <w:color w:val="000099"/>
          <w:sz w:val="16"/>
          <w:szCs w:val="16"/>
          <w:lang w:val="es-CL" w:eastAsia="es-CL"/>
        </w:rPr>
        <w:drawing>
          <wp:anchor distT="0" distB="0" distL="114300" distR="114300" simplePos="0" relativeHeight="251679232" behindDoc="0" locked="0" layoutInCell="1" allowOverlap="1" wp14:anchorId="62008B8C" wp14:editId="49F669A7">
            <wp:simplePos x="0" y="0"/>
            <wp:positionH relativeFrom="column">
              <wp:posOffset>47625</wp:posOffset>
            </wp:positionH>
            <wp:positionV relativeFrom="paragraph">
              <wp:posOffset>-3810</wp:posOffset>
            </wp:positionV>
            <wp:extent cx="681926" cy="981075"/>
            <wp:effectExtent l="0" t="0" r="444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o_de_paul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926" cy="981075"/>
                    </a:xfrm>
                    <a:prstGeom prst="rect">
                      <a:avLst/>
                    </a:prstGeom>
                  </pic:spPr>
                </pic:pic>
              </a:graphicData>
            </a:graphic>
            <wp14:sizeRelH relativeFrom="page">
              <wp14:pctWidth>0</wp14:pctWidth>
            </wp14:sizeRelH>
            <wp14:sizeRelV relativeFrom="page">
              <wp14:pctHeight>0</wp14:pctHeight>
            </wp14:sizeRelV>
          </wp:anchor>
        </w:drawing>
      </w:r>
      <w:bookmarkEnd w:id="0"/>
      <w:r w:rsidR="000E77D8" w:rsidRPr="00CA11E8">
        <w:rPr>
          <w:rFonts w:ascii="Verdana" w:hAnsi="Verdana" w:cs="Verdana"/>
          <w:color w:val="000099"/>
          <w:sz w:val="16"/>
          <w:szCs w:val="16"/>
          <w:lang w:val="es-CL"/>
        </w:rPr>
        <w:t xml:space="preserve">                              </w:t>
      </w:r>
      <w:r w:rsidR="000E77D8">
        <w:rPr>
          <w:rFonts w:ascii="Verdana" w:hAnsi="Verdana" w:cs="Verdana"/>
          <w:color w:val="000099"/>
          <w:sz w:val="16"/>
          <w:szCs w:val="16"/>
          <w:lang w:val="es-CL"/>
        </w:rPr>
        <w:t xml:space="preserve">   </w:t>
      </w:r>
      <w:r w:rsidR="003B599F" w:rsidRPr="003B599F">
        <w:rPr>
          <w:rFonts w:ascii="Verdana" w:hAnsi="Verdana" w:cs="Verdana"/>
          <w:b/>
          <w:bCs/>
          <w:color w:val="000099"/>
          <w:sz w:val="16"/>
          <w:szCs w:val="16"/>
          <w:lang w:val="es-CL"/>
        </w:rPr>
        <w:t>ROBERTO DE PAULO XAVIER</w:t>
      </w:r>
      <w:r w:rsidR="000E77D8" w:rsidRPr="003B599F">
        <w:rPr>
          <w:rFonts w:ascii="Verdana" w:hAnsi="Verdana" w:cs="Verdana"/>
          <w:b/>
          <w:bCs/>
          <w:color w:val="000099"/>
          <w:sz w:val="16"/>
          <w:szCs w:val="16"/>
          <w:lang w:val="es-CL"/>
        </w:rPr>
        <w:t xml:space="preserve"> </w:t>
      </w:r>
    </w:p>
    <w:p w:rsidR="003B599F" w:rsidRDefault="003B599F" w:rsidP="000E77D8">
      <w:pPr>
        <w:tabs>
          <w:tab w:val="left" w:pos="3686"/>
        </w:tabs>
        <w:rPr>
          <w:rFonts w:ascii="Verdana" w:hAnsi="Verdana" w:cs="Verdana"/>
          <w:color w:val="000099"/>
          <w:sz w:val="16"/>
          <w:szCs w:val="16"/>
          <w:lang w:val="es-CL"/>
        </w:rPr>
      </w:pPr>
    </w:p>
    <w:p w:rsidR="003B599F" w:rsidRPr="00CA11E8" w:rsidRDefault="003B599F" w:rsidP="000E77D8">
      <w:pPr>
        <w:tabs>
          <w:tab w:val="left" w:pos="3686"/>
        </w:tabs>
        <w:rPr>
          <w:rFonts w:ascii="Verdana" w:hAnsi="Verdana" w:cs="Verdana"/>
          <w:color w:val="000099"/>
          <w:sz w:val="16"/>
          <w:szCs w:val="16"/>
          <w:lang w:val="es-CL"/>
        </w:rPr>
      </w:pPr>
      <w:r>
        <w:rPr>
          <w:rFonts w:ascii="Verdana" w:hAnsi="Verdana" w:cs="Verdana"/>
          <w:color w:val="000099"/>
          <w:sz w:val="16"/>
          <w:szCs w:val="16"/>
          <w:lang w:val="es-CL"/>
        </w:rPr>
        <w:t xml:space="preserve">                                 Abogado</w:t>
      </w:r>
    </w:p>
    <w:p w:rsidR="000E77D8" w:rsidRPr="00CA11E8" w:rsidRDefault="000E77D8" w:rsidP="000E77D8">
      <w:pPr>
        <w:tabs>
          <w:tab w:val="left" w:pos="3686"/>
        </w:tabs>
        <w:rPr>
          <w:rFonts w:ascii="Verdana" w:hAnsi="Verdana" w:cs="Verdana"/>
          <w:color w:val="000099"/>
          <w:sz w:val="16"/>
          <w:szCs w:val="16"/>
          <w:lang w:val="es-CL"/>
        </w:rPr>
      </w:pPr>
      <w:r w:rsidRPr="00CA11E8">
        <w:rPr>
          <w:rFonts w:ascii="Verdana" w:hAnsi="Verdana" w:cs="Verdana"/>
          <w:color w:val="000099"/>
          <w:sz w:val="16"/>
          <w:szCs w:val="16"/>
          <w:lang w:val="es-CL"/>
        </w:rPr>
        <w:t xml:space="preserve">                              </w:t>
      </w:r>
      <w:r>
        <w:rPr>
          <w:rFonts w:ascii="Verdana" w:hAnsi="Verdana" w:cs="Verdana"/>
          <w:color w:val="000099"/>
          <w:sz w:val="16"/>
          <w:szCs w:val="16"/>
          <w:lang w:val="es-CL"/>
        </w:rPr>
        <w:t xml:space="preserve">   </w:t>
      </w:r>
      <w:r w:rsidRPr="00CA11E8">
        <w:rPr>
          <w:rFonts w:ascii="Verdana" w:hAnsi="Verdana" w:cs="Verdana"/>
          <w:color w:val="000099"/>
          <w:sz w:val="16"/>
          <w:szCs w:val="16"/>
          <w:lang w:val="es-CL"/>
        </w:rPr>
        <w:t xml:space="preserve">Universidad De </w:t>
      </w:r>
      <w:r w:rsidR="003B599F">
        <w:rPr>
          <w:rFonts w:ascii="Verdana" w:hAnsi="Verdana" w:cs="Verdana"/>
          <w:color w:val="000099"/>
          <w:sz w:val="16"/>
          <w:szCs w:val="16"/>
          <w:lang w:val="es-CL"/>
        </w:rPr>
        <w:t>Viña del Mar</w:t>
      </w:r>
    </w:p>
    <w:p w:rsidR="000E77D8" w:rsidRPr="00896C51" w:rsidRDefault="000E77D8" w:rsidP="000E77D8">
      <w:pPr>
        <w:tabs>
          <w:tab w:val="left" w:pos="3686"/>
        </w:tabs>
        <w:rPr>
          <w:rFonts w:ascii="Verdana" w:hAnsi="Verdana"/>
          <w:color w:val="000099"/>
          <w:sz w:val="16"/>
          <w:szCs w:val="16"/>
          <w:lang w:val="en-US"/>
        </w:rPr>
      </w:pPr>
      <w:r w:rsidRPr="00CA11E8">
        <w:rPr>
          <w:rFonts w:ascii="Verdana" w:hAnsi="Verdana" w:cs="Verdana"/>
          <w:color w:val="000099"/>
          <w:sz w:val="16"/>
          <w:szCs w:val="16"/>
        </w:rPr>
        <w:t xml:space="preserve">                             </w:t>
      </w:r>
      <w:r>
        <w:rPr>
          <w:rFonts w:ascii="Verdana" w:hAnsi="Verdana" w:cs="Verdana"/>
          <w:color w:val="000099"/>
          <w:sz w:val="16"/>
          <w:szCs w:val="16"/>
        </w:rPr>
        <w:t xml:space="preserve">   </w:t>
      </w:r>
      <w:r w:rsidRPr="00CA11E8">
        <w:rPr>
          <w:rFonts w:ascii="Verdana" w:hAnsi="Verdana" w:cs="Verdana"/>
          <w:color w:val="000099"/>
          <w:sz w:val="16"/>
          <w:szCs w:val="16"/>
        </w:rPr>
        <w:t xml:space="preserve"> </w:t>
      </w:r>
      <w:r w:rsidRPr="00896C51">
        <w:rPr>
          <w:rFonts w:ascii="Verdana" w:hAnsi="Verdana"/>
          <w:color w:val="000099"/>
          <w:sz w:val="16"/>
          <w:szCs w:val="16"/>
          <w:lang w:val="en-US"/>
        </w:rPr>
        <w:t xml:space="preserve">BA in Insurance Studies en </w:t>
      </w:r>
    </w:p>
    <w:p w:rsidR="000E77D8" w:rsidRPr="00CA11E8" w:rsidRDefault="000E77D8" w:rsidP="000E77D8">
      <w:pPr>
        <w:tabs>
          <w:tab w:val="left" w:pos="3686"/>
        </w:tabs>
        <w:rPr>
          <w:rFonts w:ascii="Verdana" w:hAnsi="Verdana"/>
          <w:color w:val="000099"/>
          <w:sz w:val="16"/>
          <w:szCs w:val="16"/>
          <w:lang w:val="en-US"/>
        </w:rPr>
      </w:pPr>
      <w:r w:rsidRPr="00896C51">
        <w:rPr>
          <w:rFonts w:ascii="Verdana" w:hAnsi="Verdana"/>
          <w:color w:val="000099"/>
          <w:sz w:val="16"/>
          <w:szCs w:val="16"/>
          <w:lang w:val="en-US"/>
        </w:rPr>
        <w:t xml:space="preserve">                                 </w:t>
      </w:r>
      <w:r w:rsidRPr="00CA11E8">
        <w:rPr>
          <w:rFonts w:ascii="Verdana" w:hAnsi="Verdana"/>
          <w:color w:val="000099"/>
          <w:sz w:val="16"/>
          <w:szCs w:val="16"/>
          <w:lang w:val="en-US"/>
        </w:rPr>
        <w:t>London Guildhall University</w:t>
      </w:r>
    </w:p>
    <w:p w:rsidR="003B599F" w:rsidRDefault="000E77D8" w:rsidP="000E77D8">
      <w:pPr>
        <w:tabs>
          <w:tab w:val="left" w:pos="2268"/>
          <w:tab w:val="left" w:pos="3686"/>
        </w:tabs>
        <w:rPr>
          <w:rFonts w:ascii="Verdana" w:hAnsi="Verdana"/>
          <w:color w:val="000099"/>
          <w:sz w:val="16"/>
          <w:szCs w:val="16"/>
          <w:lang w:val="es-CL"/>
        </w:rPr>
      </w:pPr>
      <w:r w:rsidRPr="00896C51">
        <w:rPr>
          <w:rFonts w:ascii="Verdana" w:hAnsi="Verdana"/>
          <w:color w:val="000099"/>
          <w:sz w:val="16"/>
          <w:szCs w:val="16"/>
          <w:lang w:val="en-US"/>
        </w:rPr>
        <w:t xml:space="preserve">                                 </w:t>
      </w:r>
      <w:r w:rsidR="003B599F" w:rsidRPr="003B599F">
        <w:rPr>
          <w:rFonts w:ascii="Verdana" w:hAnsi="Verdana"/>
          <w:color w:val="000099"/>
          <w:sz w:val="16"/>
          <w:szCs w:val="16"/>
          <w:lang w:val="es-CL"/>
        </w:rPr>
        <w:t xml:space="preserve">Director </w:t>
      </w:r>
      <w:r w:rsidR="003B599F">
        <w:rPr>
          <w:rFonts w:ascii="Verdana" w:hAnsi="Verdana"/>
          <w:color w:val="000099"/>
          <w:sz w:val="16"/>
          <w:szCs w:val="16"/>
          <w:lang w:val="es-CL"/>
        </w:rPr>
        <w:t xml:space="preserve"> </w:t>
      </w:r>
    </w:p>
    <w:p w:rsidR="000E77D8" w:rsidRPr="003B599F" w:rsidRDefault="003B599F" w:rsidP="000E77D8">
      <w:pPr>
        <w:tabs>
          <w:tab w:val="left" w:pos="2268"/>
          <w:tab w:val="left" w:pos="3686"/>
        </w:tabs>
        <w:rPr>
          <w:rFonts w:ascii="Verdana" w:hAnsi="Verdana" w:cs="Verdana"/>
          <w:b/>
          <w:bCs/>
          <w:color w:val="000099"/>
          <w:sz w:val="16"/>
          <w:szCs w:val="16"/>
          <w:lang w:val="es-CL"/>
        </w:rPr>
      </w:pPr>
      <w:r>
        <w:rPr>
          <w:rFonts w:ascii="Verdana" w:hAnsi="Verdana"/>
          <w:color w:val="000099"/>
          <w:sz w:val="16"/>
          <w:szCs w:val="16"/>
          <w:lang w:val="es-CL"/>
        </w:rPr>
        <w:t xml:space="preserve">                                 </w:t>
      </w:r>
      <w:r w:rsidRPr="003B599F">
        <w:rPr>
          <w:rFonts w:ascii="Verdana" w:hAnsi="Verdana"/>
          <w:b/>
          <w:bCs/>
          <w:color w:val="000099"/>
          <w:sz w:val="16"/>
          <w:szCs w:val="16"/>
          <w:lang w:val="es-CL"/>
        </w:rPr>
        <w:t>CRAWFORD LOSS ADJUSTER</w:t>
      </w:r>
      <w:r>
        <w:rPr>
          <w:rFonts w:ascii="Verdana" w:hAnsi="Verdana"/>
          <w:b/>
          <w:bCs/>
          <w:color w:val="000099"/>
          <w:sz w:val="16"/>
          <w:szCs w:val="16"/>
          <w:lang w:val="es-CL"/>
        </w:rPr>
        <w:t>S</w:t>
      </w:r>
    </w:p>
    <w:p w:rsidR="008847ED" w:rsidRPr="003B599F" w:rsidRDefault="000E77D8" w:rsidP="003B599F">
      <w:pPr>
        <w:tabs>
          <w:tab w:val="left" w:pos="3686"/>
        </w:tabs>
        <w:rPr>
          <w:rFonts w:ascii="Verdana" w:hAnsi="Verdana" w:cs="Verdana"/>
          <w:color w:val="000099"/>
          <w:sz w:val="16"/>
          <w:szCs w:val="16"/>
        </w:rPr>
      </w:pPr>
      <w:r w:rsidRPr="00253E98">
        <w:rPr>
          <w:rFonts w:ascii="Verdana" w:hAnsi="Verdana" w:cs="Verdana"/>
          <w:color w:val="000099"/>
          <w:sz w:val="16"/>
          <w:szCs w:val="16"/>
          <w:lang w:val="es-CL"/>
        </w:rPr>
        <w:t xml:space="preserve">                                 </w:t>
      </w:r>
    </w:p>
    <w:p w:rsidR="006952D9" w:rsidRPr="003B599F" w:rsidRDefault="006952D9" w:rsidP="006952D9">
      <w:pPr>
        <w:tabs>
          <w:tab w:val="left" w:pos="2268"/>
          <w:tab w:val="left" w:pos="3686"/>
        </w:tabs>
        <w:rPr>
          <w:color w:val="000099"/>
          <w:sz w:val="16"/>
          <w:szCs w:val="16"/>
          <w:lang w:val="es-CL"/>
        </w:rPr>
      </w:pPr>
      <w:r w:rsidRPr="003B599F">
        <w:rPr>
          <w:rFonts w:ascii="Verdana" w:hAnsi="Verdana"/>
          <w:b/>
          <w:color w:val="000099"/>
          <w:sz w:val="16"/>
          <w:szCs w:val="16"/>
          <w:lang w:val="es-CL"/>
        </w:rPr>
        <w:t xml:space="preserve">                              </w:t>
      </w:r>
    </w:p>
    <w:p w:rsidR="000C0351" w:rsidRDefault="006F0505" w:rsidP="00D17A7C">
      <w:pPr>
        <w:rPr>
          <w:rFonts w:ascii="Verdana" w:hAnsi="Verdana"/>
          <w:b/>
          <w:color w:val="000099"/>
          <w:sz w:val="16"/>
          <w:szCs w:val="16"/>
          <w:lang w:val="es-CL"/>
        </w:rPr>
      </w:pPr>
      <w:r w:rsidRPr="00670FBB">
        <w:rPr>
          <w:rFonts w:ascii="Verdana" w:hAnsi="Verdana"/>
          <w:b/>
          <w:color w:val="000099"/>
          <w:sz w:val="16"/>
          <w:szCs w:val="16"/>
        </w:rPr>
        <w:t>INVITADOS</w:t>
      </w:r>
      <w:r w:rsidRPr="00945615">
        <w:rPr>
          <w:rFonts w:ascii="Verdana" w:hAnsi="Verdana"/>
          <w:b/>
          <w:color w:val="000099"/>
          <w:sz w:val="16"/>
          <w:szCs w:val="16"/>
          <w:lang w:val="es-CL"/>
        </w:rPr>
        <w:t xml:space="preserve">           </w:t>
      </w:r>
      <w:r w:rsidR="000C0351">
        <w:rPr>
          <w:rFonts w:ascii="Verdana" w:hAnsi="Verdana"/>
          <w:b/>
          <w:color w:val="000099"/>
          <w:sz w:val="16"/>
          <w:szCs w:val="16"/>
        </w:rPr>
        <w:t xml:space="preserve">ASOCIACION </w:t>
      </w:r>
      <w:r w:rsidR="00763828">
        <w:rPr>
          <w:rFonts w:ascii="Verdana" w:hAnsi="Verdana"/>
          <w:b/>
          <w:color w:val="000099"/>
          <w:sz w:val="16"/>
          <w:szCs w:val="16"/>
        </w:rPr>
        <w:t>DE ASEGURADORES</w:t>
      </w:r>
    </w:p>
    <w:p w:rsidR="00CE37FD" w:rsidRDefault="006F0505" w:rsidP="005B6551">
      <w:pPr>
        <w:rPr>
          <w:rFonts w:ascii="Verdana" w:hAnsi="Verdana"/>
          <w:b/>
          <w:color w:val="000099"/>
          <w:sz w:val="16"/>
          <w:szCs w:val="16"/>
        </w:rPr>
      </w:pPr>
      <w:r w:rsidRPr="00945615">
        <w:rPr>
          <w:rFonts w:ascii="Verdana" w:hAnsi="Verdana"/>
          <w:b/>
          <w:color w:val="000099"/>
          <w:sz w:val="16"/>
          <w:szCs w:val="16"/>
          <w:lang w:val="es-CL"/>
        </w:rPr>
        <w:t xml:space="preserve">ESPECIALES:        </w:t>
      </w:r>
      <w:r w:rsidR="001142C5" w:rsidRPr="00670FBB">
        <w:rPr>
          <w:rFonts w:ascii="Verdana" w:hAnsi="Verdana"/>
          <w:b/>
          <w:color w:val="000099"/>
          <w:sz w:val="16"/>
          <w:szCs w:val="16"/>
        </w:rPr>
        <w:t xml:space="preserve"> </w:t>
      </w:r>
      <w:r w:rsidR="00D63447">
        <w:rPr>
          <w:rFonts w:ascii="Verdana" w:hAnsi="Verdana"/>
          <w:b/>
          <w:color w:val="000099"/>
          <w:sz w:val="16"/>
          <w:szCs w:val="16"/>
        </w:rPr>
        <w:t>ASOCIACION IBEROAMERICADA DE</w:t>
      </w:r>
      <w:r w:rsidR="000C0351" w:rsidRPr="00670FBB">
        <w:rPr>
          <w:rFonts w:ascii="Verdana" w:hAnsi="Verdana"/>
          <w:b/>
          <w:color w:val="000099"/>
          <w:sz w:val="16"/>
          <w:szCs w:val="16"/>
        </w:rPr>
        <w:t xml:space="preserve"> </w:t>
      </w:r>
    </w:p>
    <w:p w:rsidR="004F5782" w:rsidRPr="000C0351" w:rsidRDefault="00CE37FD" w:rsidP="005B6551">
      <w:pPr>
        <w:rPr>
          <w:rFonts w:ascii="Verdana" w:hAnsi="Verdana"/>
          <w:color w:val="000099"/>
          <w:sz w:val="16"/>
          <w:szCs w:val="16"/>
        </w:rPr>
      </w:pPr>
      <w:r>
        <w:rPr>
          <w:rFonts w:ascii="Verdana" w:hAnsi="Verdana"/>
          <w:b/>
          <w:color w:val="000099"/>
          <w:sz w:val="16"/>
          <w:szCs w:val="16"/>
        </w:rPr>
        <w:t xml:space="preserve">                              </w:t>
      </w:r>
      <w:r w:rsidR="00D63447">
        <w:rPr>
          <w:rFonts w:ascii="Verdana" w:hAnsi="Verdana"/>
          <w:b/>
          <w:color w:val="000099"/>
          <w:sz w:val="16"/>
          <w:szCs w:val="16"/>
        </w:rPr>
        <w:t xml:space="preserve">DERECHO DE SEGUROS - </w:t>
      </w:r>
      <w:r w:rsidR="00D63447" w:rsidRPr="00945615">
        <w:rPr>
          <w:rFonts w:ascii="Verdana" w:hAnsi="Verdana"/>
          <w:b/>
          <w:color w:val="000099"/>
          <w:sz w:val="16"/>
          <w:szCs w:val="16"/>
          <w:lang w:val="es-CL"/>
        </w:rPr>
        <w:t>A</w:t>
      </w:r>
      <w:r w:rsidR="00D63447">
        <w:rPr>
          <w:rFonts w:ascii="Verdana" w:hAnsi="Verdana"/>
          <w:b/>
          <w:color w:val="000099"/>
          <w:sz w:val="16"/>
          <w:szCs w:val="16"/>
        </w:rPr>
        <w:t>IDA</w:t>
      </w:r>
    </w:p>
    <w:p w:rsidR="00192EFD" w:rsidRPr="00670FBB" w:rsidRDefault="0030053B" w:rsidP="00F132C8">
      <w:pPr>
        <w:rPr>
          <w:rFonts w:ascii="Verdana" w:hAnsi="Verdana"/>
          <w:b/>
          <w:color w:val="000099"/>
          <w:sz w:val="16"/>
          <w:szCs w:val="16"/>
          <w:lang w:val="es-CL"/>
        </w:rPr>
      </w:pPr>
      <w:r w:rsidRPr="00670FBB">
        <w:rPr>
          <w:rFonts w:ascii="Verdana" w:hAnsi="Verdana"/>
          <w:b/>
          <w:color w:val="000099"/>
          <w:sz w:val="16"/>
          <w:szCs w:val="16"/>
          <w:lang w:val="es-CL"/>
        </w:rPr>
        <w:t xml:space="preserve">                     </w:t>
      </w:r>
      <w:r w:rsidR="00086B6D" w:rsidRPr="00670FBB">
        <w:rPr>
          <w:rFonts w:ascii="Verdana" w:hAnsi="Verdana"/>
          <w:b/>
          <w:color w:val="000099"/>
          <w:sz w:val="16"/>
          <w:szCs w:val="16"/>
          <w:lang w:val="es-CL"/>
        </w:rPr>
        <w:t>________________________________________</w:t>
      </w:r>
      <w:r w:rsidR="00063E41" w:rsidRPr="00670FBB">
        <w:rPr>
          <w:rFonts w:ascii="Verdana" w:hAnsi="Verdana"/>
          <w:b/>
          <w:color w:val="000099"/>
          <w:sz w:val="16"/>
          <w:szCs w:val="16"/>
          <w:lang w:val="es-CL"/>
        </w:rPr>
        <w:t>___</w:t>
      </w:r>
    </w:p>
    <w:p w:rsidR="00F132C8" w:rsidRPr="00670FBB" w:rsidRDefault="00670A79" w:rsidP="00F132C8">
      <w:pPr>
        <w:rPr>
          <w:rFonts w:ascii="Verdana" w:hAnsi="Verdana"/>
          <w:color w:val="000099"/>
          <w:sz w:val="16"/>
          <w:szCs w:val="16"/>
          <w:lang w:val="es-CL"/>
        </w:rPr>
      </w:pPr>
      <w:r w:rsidRPr="00670FBB">
        <w:rPr>
          <w:rFonts w:ascii="Verdana" w:hAnsi="Verdana"/>
          <w:b/>
          <w:color w:val="000099"/>
          <w:sz w:val="16"/>
          <w:szCs w:val="16"/>
          <w:lang w:val="es-CL"/>
        </w:rPr>
        <w:t>FECHA</w:t>
      </w:r>
      <w:r w:rsidRPr="00670FBB">
        <w:rPr>
          <w:rFonts w:ascii="Verdana" w:hAnsi="Verdana"/>
          <w:color w:val="000099"/>
          <w:sz w:val="16"/>
          <w:szCs w:val="16"/>
          <w:lang w:val="es-CL"/>
        </w:rPr>
        <w:t>:</w:t>
      </w:r>
      <w:r w:rsidR="00F132C8" w:rsidRPr="00670FBB">
        <w:rPr>
          <w:rFonts w:ascii="Verdana" w:hAnsi="Verdana"/>
          <w:color w:val="000099"/>
          <w:sz w:val="16"/>
          <w:szCs w:val="16"/>
          <w:lang w:val="es-CL"/>
        </w:rPr>
        <w:t xml:space="preserve">      </w:t>
      </w:r>
      <w:r w:rsidR="006F5FE6" w:rsidRPr="00670FBB">
        <w:rPr>
          <w:rFonts w:ascii="Verdana" w:hAnsi="Verdana"/>
          <w:b/>
          <w:color w:val="000099"/>
          <w:sz w:val="16"/>
          <w:szCs w:val="16"/>
          <w:lang w:val="es-CL"/>
        </w:rPr>
        <w:t xml:space="preserve"> </w:t>
      </w:r>
      <w:r w:rsidR="00A60BDC">
        <w:rPr>
          <w:rFonts w:ascii="Verdana" w:hAnsi="Verdana"/>
          <w:b/>
          <w:color w:val="000099"/>
          <w:sz w:val="16"/>
          <w:szCs w:val="16"/>
          <w:lang w:val="es-CL"/>
        </w:rPr>
        <w:t>OCTU</w:t>
      </w:r>
      <w:r w:rsidR="00D42163">
        <w:rPr>
          <w:rFonts w:ascii="Verdana" w:hAnsi="Verdana"/>
          <w:b/>
          <w:color w:val="000099"/>
          <w:sz w:val="16"/>
          <w:szCs w:val="16"/>
          <w:lang w:val="es-CL"/>
        </w:rPr>
        <w:t xml:space="preserve">BRE </w:t>
      </w:r>
      <w:r w:rsidR="00670980" w:rsidRPr="00670FBB">
        <w:rPr>
          <w:rFonts w:ascii="Verdana" w:hAnsi="Verdana"/>
          <w:b/>
          <w:color w:val="000099"/>
          <w:sz w:val="16"/>
          <w:szCs w:val="16"/>
          <w:lang w:val="es-CL"/>
        </w:rPr>
        <w:t xml:space="preserve">  </w:t>
      </w:r>
      <w:r w:rsidR="00D63447">
        <w:rPr>
          <w:rFonts w:ascii="Verdana" w:hAnsi="Verdana"/>
          <w:b/>
          <w:color w:val="000099"/>
          <w:sz w:val="16"/>
          <w:szCs w:val="16"/>
          <w:lang w:val="es-CL"/>
        </w:rPr>
        <w:t>23</w:t>
      </w:r>
      <w:r w:rsidR="00F132C8" w:rsidRPr="00670FBB">
        <w:rPr>
          <w:rFonts w:ascii="Verdana" w:hAnsi="Verdana"/>
          <w:b/>
          <w:color w:val="000099"/>
          <w:sz w:val="16"/>
          <w:szCs w:val="16"/>
          <w:lang w:val="es-CL"/>
        </w:rPr>
        <w:t xml:space="preserve">       </w:t>
      </w:r>
    </w:p>
    <w:p w:rsidR="00264A97" w:rsidRDefault="00F132C8" w:rsidP="00F132C8">
      <w:pPr>
        <w:tabs>
          <w:tab w:val="left" w:pos="2835"/>
        </w:tabs>
        <w:jc w:val="both"/>
        <w:rPr>
          <w:rFonts w:ascii="Verdana" w:hAnsi="Verdana"/>
          <w:b/>
          <w:color w:val="000099"/>
          <w:sz w:val="16"/>
          <w:szCs w:val="16"/>
          <w:lang w:val="es-CL"/>
        </w:rPr>
      </w:pPr>
      <w:r w:rsidRPr="00670FBB">
        <w:rPr>
          <w:rFonts w:ascii="Verdana" w:hAnsi="Verdana"/>
          <w:b/>
          <w:color w:val="000099"/>
          <w:sz w:val="16"/>
          <w:szCs w:val="16"/>
          <w:lang w:val="es-CL"/>
        </w:rPr>
        <w:t>LUGAR</w:t>
      </w:r>
      <w:r w:rsidRPr="00670FBB">
        <w:rPr>
          <w:rFonts w:ascii="Verdana" w:hAnsi="Verdana"/>
          <w:color w:val="000099"/>
          <w:sz w:val="16"/>
          <w:szCs w:val="16"/>
          <w:lang w:val="es-CL"/>
        </w:rPr>
        <w:t xml:space="preserve">:      </w:t>
      </w:r>
      <w:r w:rsidR="006F5FE6" w:rsidRPr="00670FBB">
        <w:rPr>
          <w:rFonts w:ascii="Verdana" w:hAnsi="Verdana"/>
          <w:b/>
          <w:color w:val="000099"/>
          <w:sz w:val="16"/>
          <w:szCs w:val="16"/>
          <w:lang w:val="es-CL"/>
        </w:rPr>
        <w:t xml:space="preserve"> </w:t>
      </w:r>
      <w:r w:rsidR="00930FD9">
        <w:rPr>
          <w:rFonts w:ascii="Verdana" w:hAnsi="Verdana"/>
          <w:b/>
          <w:color w:val="000099"/>
          <w:sz w:val="16"/>
          <w:szCs w:val="16"/>
          <w:lang w:val="es-CL"/>
        </w:rPr>
        <w:t>PLATAFORMA ZOOM</w:t>
      </w:r>
    </w:p>
    <w:p w:rsidR="00F132C8" w:rsidRPr="00670FBB" w:rsidRDefault="006F5FE6" w:rsidP="00F132C8">
      <w:pPr>
        <w:tabs>
          <w:tab w:val="left" w:pos="2835"/>
        </w:tabs>
        <w:jc w:val="both"/>
        <w:rPr>
          <w:rFonts w:ascii="Verdana" w:hAnsi="Verdana"/>
          <w:b/>
          <w:color w:val="000099"/>
          <w:sz w:val="16"/>
          <w:szCs w:val="16"/>
          <w:lang w:val="pt-PT"/>
        </w:rPr>
      </w:pPr>
      <w:r w:rsidRPr="00670FBB">
        <w:rPr>
          <w:rFonts w:ascii="Verdana" w:hAnsi="Verdana"/>
          <w:b/>
          <w:color w:val="000099"/>
          <w:sz w:val="16"/>
          <w:szCs w:val="16"/>
          <w:lang w:val="pt-PT"/>
        </w:rPr>
        <w:t xml:space="preserve">INSCRIP:  </w:t>
      </w:r>
      <w:r w:rsidR="00063A6C" w:rsidRPr="00670FBB">
        <w:rPr>
          <w:rFonts w:ascii="Verdana" w:hAnsi="Verdana"/>
          <w:b/>
          <w:color w:val="000099"/>
          <w:sz w:val="16"/>
          <w:szCs w:val="16"/>
          <w:lang w:val="pt-PT"/>
        </w:rPr>
        <w:t xml:space="preserve"> </w:t>
      </w:r>
      <w:r w:rsidR="00F132C8" w:rsidRPr="00670FBB">
        <w:rPr>
          <w:rFonts w:ascii="Verdana" w:hAnsi="Verdana"/>
          <w:b/>
          <w:color w:val="000099"/>
          <w:sz w:val="16"/>
          <w:szCs w:val="16"/>
          <w:lang w:val="pt-PT"/>
        </w:rPr>
        <w:t xml:space="preserve"> </w:t>
      </w:r>
      <w:r w:rsidR="00F132C8" w:rsidRPr="00670FBB">
        <w:rPr>
          <w:rFonts w:ascii="Verdana" w:hAnsi="Verdana"/>
          <w:color w:val="000099"/>
          <w:sz w:val="16"/>
          <w:szCs w:val="16"/>
          <w:lang w:val="pt-PT"/>
        </w:rPr>
        <w:t xml:space="preserve">Licda. </w:t>
      </w:r>
      <w:r w:rsidR="00763828">
        <w:rPr>
          <w:rFonts w:ascii="Verdana" w:hAnsi="Verdana"/>
          <w:color w:val="000099"/>
          <w:sz w:val="16"/>
          <w:szCs w:val="16"/>
          <w:lang w:val="pt-PT"/>
        </w:rPr>
        <w:t xml:space="preserve">Clarissa Grimaldi </w:t>
      </w:r>
      <w:r w:rsidR="00763828" w:rsidRPr="00670FBB">
        <w:rPr>
          <w:rFonts w:ascii="Verdana" w:hAnsi="Verdana"/>
          <w:color w:val="000099"/>
          <w:sz w:val="16"/>
          <w:szCs w:val="16"/>
          <w:lang w:val="pt-PT"/>
        </w:rPr>
        <w:t>Valdejulli</w:t>
      </w:r>
      <w:r w:rsidR="00763828">
        <w:rPr>
          <w:rFonts w:ascii="Verdana" w:hAnsi="Verdana"/>
          <w:color w:val="000099"/>
          <w:sz w:val="16"/>
          <w:szCs w:val="16"/>
          <w:lang w:val="pt-PT"/>
        </w:rPr>
        <w:t xml:space="preserve"> </w:t>
      </w:r>
      <w:r w:rsidR="00763828" w:rsidRPr="00670FBB">
        <w:rPr>
          <w:rFonts w:ascii="Verdana" w:hAnsi="Verdana"/>
          <w:color w:val="000099"/>
          <w:sz w:val="16"/>
          <w:szCs w:val="16"/>
          <w:lang w:val="pt-PT"/>
        </w:rPr>
        <w:t xml:space="preserve">- </w:t>
      </w:r>
      <w:r w:rsidR="00EB38D7" w:rsidRPr="00670FBB">
        <w:rPr>
          <w:rFonts w:ascii="Verdana" w:hAnsi="Verdana"/>
          <w:color w:val="000099"/>
          <w:sz w:val="16"/>
          <w:szCs w:val="16"/>
          <w:lang w:val="pt-PT"/>
        </w:rPr>
        <w:t>Operacionees</w:t>
      </w:r>
      <w:r w:rsidR="00F132C8" w:rsidRPr="00670FBB">
        <w:rPr>
          <w:rFonts w:ascii="Verdana" w:hAnsi="Verdana"/>
          <w:color w:val="000099"/>
          <w:sz w:val="16"/>
          <w:szCs w:val="16"/>
          <w:lang w:val="pt-PT"/>
        </w:rPr>
        <w:t>.</w:t>
      </w:r>
      <w:r w:rsidR="00F132C8" w:rsidRPr="00670FBB">
        <w:rPr>
          <w:rFonts w:ascii="Verdana" w:hAnsi="Verdana"/>
          <w:b/>
          <w:color w:val="000099"/>
          <w:sz w:val="16"/>
          <w:szCs w:val="16"/>
          <w:lang w:val="pt-PT"/>
        </w:rPr>
        <w:t xml:space="preserve"> </w:t>
      </w:r>
    </w:p>
    <w:p w:rsidR="00F132C8" w:rsidRPr="00670FBB" w:rsidRDefault="006F5FE6" w:rsidP="00F132C8">
      <w:pPr>
        <w:tabs>
          <w:tab w:val="left" w:pos="1560"/>
          <w:tab w:val="left" w:pos="2835"/>
        </w:tabs>
        <w:jc w:val="both"/>
        <w:rPr>
          <w:rFonts w:ascii="Verdana" w:hAnsi="Verdana"/>
          <w:b/>
          <w:color w:val="000099"/>
          <w:sz w:val="16"/>
          <w:szCs w:val="16"/>
          <w:lang w:val="pt-PT"/>
        </w:rPr>
      </w:pPr>
      <w:r w:rsidRPr="00670FBB">
        <w:rPr>
          <w:rFonts w:ascii="Verdana" w:hAnsi="Verdana"/>
          <w:b/>
          <w:color w:val="000099"/>
          <w:sz w:val="16"/>
          <w:szCs w:val="16"/>
          <w:lang w:val="pt-PT"/>
        </w:rPr>
        <w:t xml:space="preserve">                </w:t>
      </w:r>
      <w:r w:rsidR="00F132C8" w:rsidRPr="00670FBB">
        <w:rPr>
          <w:rFonts w:ascii="Verdana" w:hAnsi="Verdana"/>
          <w:b/>
          <w:color w:val="000099"/>
          <w:sz w:val="16"/>
          <w:szCs w:val="16"/>
          <w:lang w:val="pt-PT"/>
        </w:rPr>
        <w:t xml:space="preserve">   </w:t>
      </w:r>
      <w:r w:rsidR="00945615">
        <w:rPr>
          <w:rFonts w:ascii="Verdana" w:hAnsi="Verdana"/>
          <w:color w:val="000099"/>
          <w:sz w:val="16"/>
          <w:szCs w:val="16"/>
          <w:lang w:val="pt-PT"/>
        </w:rPr>
        <w:t>Wassap: +</w:t>
      </w:r>
      <w:r w:rsidR="001142C5" w:rsidRPr="00670FBB">
        <w:rPr>
          <w:rFonts w:ascii="Verdana" w:hAnsi="Verdana"/>
          <w:color w:val="000099"/>
          <w:sz w:val="16"/>
          <w:szCs w:val="16"/>
          <w:lang w:val="pt-PT"/>
        </w:rPr>
        <w:t>56</w:t>
      </w:r>
      <w:r w:rsidR="00945615">
        <w:rPr>
          <w:rFonts w:ascii="Verdana" w:hAnsi="Verdana"/>
          <w:color w:val="000099"/>
          <w:sz w:val="16"/>
          <w:szCs w:val="16"/>
          <w:lang w:val="pt-PT"/>
        </w:rPr>
        <w:t xml:space="preserve">9936-85810 </w:t>
      </w:r>
      <w:r w:rsidR="00763828">
        <w:rPr>
          <w:rFonts w:ascii="Verdana" w:hAnsi="Verdana"/>
          <w:color w:val="000099"/>
          <w:sz w:val="16"/>
          <w:szCs w:val="16"/>
          <w:lang w:val="pt-PT"/>
        </w:rPr>
        <w:t xml:space="preserve">- </w:t>
      </w:r>
      <w:r w:rsidR="00763828" w:rsidRPr="00670FBB">
        <w:rPr>
          <w:rFonts w:ascii="Verdana" w:hAnsi="Verdana"/>
          <w:color w:val="000099"/>
          <w:sz w:val="16"/>
          <w:szCs w:val="16"/>
          <w:lang w:val="pt-PT"/>
        </w:rPr>
        <w:t>e-mail</w:t>
      </w:r>
      <w:r w:rsidR="00F132C8" w:rsidRPr="00670FBB">
        <w:rPr>
          <w:rFonts w:ascii="Verdana" w:hAnsi="Verdana"/>
          <w:color w:val="000099"/>
          <w:sz w:val="16"/>
          <w:szCs w:val="16"/>
          <w:lang w:val="pt-PT"/>
        </w:rPr>
        <w:t>: cicsa@vtr.net</w:t>
      </w:r>
    </w:p>
    <w:p w:rsidR="00D91833" w:rsidRPr="00AC60DE" w:rsidRDefault="00F132C8" w:rsidP="00184670">
      <w:pPr>
        <w:rPr>
          <w:rFonts w:ascii="Verdana" w:hAnsi="Verdana"/>
          <w:color w:val="000099"/>
          <w:sz w:val="16"/>
          <w:szCs w:val="16"/>
        </w:rPr>
      </w:pPr>
      <w:r w:rsidRPr="00670FBB">
        <w:rPr>
          <w:rFonts w:ascii="Verdana" w:hAnsi="Verdana"/>
          <w:b/>
          <w:color w:val="000099"/>
          <w:sz w:val="16"/>
          <w:szCs w:val="16"/>
        </w:rPr>
        <w:t>HASTA</w:t>
      </w:r>
      <w:r w:rsidR="006F5FE6" w:rsidRPr="00670FBB">
        <w:rPr>
          <w:rFonts w:ascii="Verdana" w:hAnsi="Verdana"/>
          <w:color w:val="000099"/>
          <w:sz w:val="16"/>
          <w:szCs w:val="16"/>
        </w:rPr>
        <w:t xml:space="preserve">:  </w:t>
      </w:r>
      <w:r w:rsidR="00301C5F" w:rsidRPr="00670FBB">
        <w:rPr>
          <w:rFonts w:ascii="Verdana" w:hAnsi="Verdana"/>
          <w:color w:val="000099"/>
          <w:sz w:val="16"/>
          <w:szCs w:val="16"/>
        </w:rPr>
        <w:t xml:space="preserve">  </w:t>
      </w:r>
      <w:r w:rsidRPr="00670FBB">
        <w:rPr>
          <w:rFonts w:ascii="Verdana" w:hAnsi="Verdana"/>
          <w:color w:val="000099"/>
          <w:sz w:val="16"/>
          <w:szCs w:val="16"/>
        </w:rPr>
        <w:t xml:space="preserve">  </w:t>
      </w:r>
      <w:r w:rsidR="00D91833" w:rsidRPr="00670FBB">
        <w:rPr>
          <w:rFonts w:ascii="Verdana" w:hAnsi="Verdana"/>
          <w:b/>
          <w:color w:val="000099"/>
          <w:sz w:val="16"/>
          <w:szCs w:val="16"/>
        </w:rPr>
        <w:t xml:space="preserve"> </w:t>
      </w:r>
      <w:r w:rsidR="003F4E33">
        <w:rPr>
          <w:rFonts w:ascii="Verdana" w:hAnsi="Verdana"/>
          <w:b/>
          <w:color w:val="000099"/>
          <w:sz w:val="16"/>
          <w:szCs w:val="16"/>
        </w:rPr>
        <w:t>OCTU</w:t>
      </w:r>
      <w:r w:rsidR="00D42163">
        <w:rPr>
          <w:rFonts w:ascii="Verdana" w:hAnsi="Verdana"/>
          <w:b/>
          <w:color w:val="000099"/>
          <w:sz w:val="16"/>
          <w:szCs w:val="16"/>
        </w:rPr>
        <w:t xml:space="preserve">BRE </w:t>
      </w:r>
      <w:r w:rsidR="00800D4F">
        <w:rPr>
          <w:rFonts w:ascii="Verdana" w:hAnsi="Verdana"/>
          <w:b/>
          <w:color w:val="000099"/>
          <w:sz w:val="16"/>
          <w:szCs w:val="16"/>
        </w:rPr>
        <w:t>7</w:t>
      </w:r>
      <w:r w:rsidRPr="00670FBB">
        <w:rPr>
          <w:rFonts w:ascii="Verdana" w:hAnsi="Verdana"/>
          <w:b/>
          <w:color w:val="000099"/>
          <w:sz w:val="16"/>
          <w:szCs w:val="16"/>
        </w:rPr>
        <w:t xml:space="preserve">   -    </w:t>
      </w:r>
      <w:r w:rsidR="00AB60AB" w:rsidRPr="00670FBB">
        <w:rPr>
          <w:rFonts w:ascii="Verdana" w:hAnsi="Verdana"/>
          <w:b/>
          <w:color w:val="000099"/>
          <w:sz w:val="16"/>
          <w:szCs w:val="16"/>
        </w:rPr>
        <w:t>CUPO LIMITADO</w:t>
      </w:r>
    </w:p>
    <w:p w:rsidR="00D40020" w:rsidRPr="00670FBB" w:rsidRDefault="00D40020" w:rsidP="008B3315">
      <w:pPr>
        <w:jc w:val="center"/>
        <w:rPr>
          <w:color w:val="000099"/>
          <w:sz w:val="16"/>
        </w:rPr>
      </w:pPr>
    </w:p>
    <w:p w:rsidR="008B3315" w:rsidRPr="00670FBB" w:rsidRDefault="00286931" w:rsidP="008B3315">
      <w:pPr>
        <w:pStyle w:val="Textoindependiente"/>
        <w:jc w:val="center"/>
        <w:rPr>
          <w:b/>
          <w:color w:val="000099"/>
          <w:sz w:val="16"/>
        </w:rPr>
      </w:pPr>
      <w:r w:rsidRPr="00670FBB">
        <w:rPr>
          <w:b/>
          <w:noProof/>
          <w:color w:val="000099"/>
          <w:sz w:val="16"/>
          <w:lang w:val="es-CL" w:eastAsia="es-CL"/>
        </w:rPr>
        <w:lastRenderedPageBreak/>
        <w:drawing>
          <wp:inline distT="0" distB="0" distL="0" distR="0" wp14:anchorId="62E602BA">
            <wp:extent cx="609600" cy="591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591185"/>
                    </a:xfrm>
                    <a:prstGeom prst="rect">
                      <a:avLst/>
                    </a:prstGeom>
                    <a:noFill/>
                  </pic:spPr>
                </pic:pic>
              </a:graphicData>
            </a:graphic>
          </wp:inline>
        </w:drawing>
      </w:r>
    </w:p>
    <w:p w:rsidR="008B3315" w:rsidRPr="00670FBB" w:rsidRDefault="008B3315" w:rsidP="008B3315">
      <w:pPr>
        <w:pStyle w:val="Textoindependiente"/>
        <w:jc w:val="center"/>
        <w:rPr>
          <w:color w:val="000099"/>
          <w:sz w:val="18"/>
          <w:szCs w:val="18"/>
        </w:rPr>
      </w:pPr>
    </w:p>
    <w:p w:rsidR="008B3315" w:rsidRPr="00670FBB" w:rsidRDefault="008B3315" w:rsidP="008B3315">
      <w:pPr>
        <w:pStyle w:val="Textoindependiente"/>
        <w:jc w:val="center"/>
        <w:rPr>
          <w:b/>
          <w:color w:val="000099"/>
          <w:sz w:val="18"/>
          <w:szCs w:val="18"/>
          <w:lang w:val="pt-PT"/>
        </w:rPr>
      </w:pPr>
      <w:r w:rsidRPr="00670FBB">
        <w:rPr>
          <w:b/>
          <w:color w:val="000099"/>
          <w:sz w:val="18"/>
          <w:szCs w:val="18"/>
          <w:lang w:val="pt-PT"/>
        </w:rPr>
        <w:t>CONSORCIO  INTERNACIONAL  DE  CONSULTORIA  S.A.</w:t>
      </w:r>
    </w:p>
    <w:p w:rsidR="00277E18" w:rsidRPr="00670FBB" w:rsidRDefault="00277E18" w:rsidP="00D42163">
      <w:pPr>
        <w:pStyle w:val="Textoindependiente"/>
        <w:rPr>
          <w:color w:val="000099"/>
          <w:sz w:val="16"/>
          <w:lang w:val="pt-PT"/>
        </w:rPr>
      </w:pPr>
    </w:p>
    <w:p w:rsidR="008B3315" w:rsidRPr="00670FBB" w:rsidRDefault="008B3315" w:rsidP="008B3315">
      <w:pPr>
        <w:pStyle w:val="Textoindependiente"/>
        <w:jc w:val="center"/>
        <w:rPr>
          <w:color w:val="000099"/>
          <w:sz w:val="16"/>
          <w:lang w:val="pt-PT"/>
        </w:rPr>
      </w:pPr>
    </w:p>
    <w:p w:rsidR="00F132C8" w:rsidRPr="00670FBB" w:rsidRDefault="00F132C8" w:rsidP="00331A6E">
      <w:pPr>
        <w:pStyle w:val="Textoindependiente"/>
        <w:rPr>
          <w:b/>
          <w:color w:val="000099"/>
          <w:sz w:val="16"/>
          <w:lang w:val="pt-PT"/>
        </w:rPr>
      </w:pPr>
    </w:p>
    <w:p w:rsidR="00BE5249" w:rsidRPr="00670FBB" w:rsidRDefault="008737E9" w:rsidP="00BE5249">
      <w:pPr>
        <w:pStyle w:val="Ttulo2"/>
        <w:jc w:val="center"/>
        <w:rPr>
          <w:rFonts w:ascii="Verdana" w:hAnsi="Verdana"/>
          <w:color w:val="000099"/>
          <w:sz w:val="18"/>
          <w:szCs w:val="18"/>
          <w:lang w:val="es-CL"/>
        </w:rPr>
      </w:pPr>
      <w:r w:rsidRPr="00670FBB">
        <w:rPr>
          <w:rFonts w:ascii="Verdana" w:hAnsi="Verdana"/>
          <w:color w:val="000099"/>
          <w:sz w:val="18"/>
          <w:szCs w:val="18"/>
          <w:lang w:val="es-CL"/>
        </w:rPr>
        <w:t xml:space="preserve"> </w:t>
      </w:r>
      <w:r w:rsidR="009B4B31" w:rsidRPr="00670FBB">
        <w:rPr>
          <w:rFonts w:ascii="Verdana" w:hAnsi="Verdana"/>
          <w:color w:val="000099"/>
          <w:sz w:val="18"/>
          <w:szCs w:val="18"/>
          <w:lang w:val="es-CL"/>
        </w:rPr>
        <w:t xml:space="preserve"> </w:t>
      </w:r>
    </w:p>
    <w:p w:rsidR="004347C6" w:rsidRDefault="004347C6" w:rsidP="004347C6">
      <w:pPr>
        <w:pStyle w:val="Ttulo5"/>
        <w:rPr>
          <w:color w:val="011893"/>
          <w:sz w:val="22"/>
          <w:szCs w:val="22"/>
          <w:lang w:val="pt-BR"/>
        </w:rPr>
      </w:pPr>
      <w:r w:rsidRPr="0083092A">
        <w:rPr>
          <w:color w:val="011893"/>
          <w:sz w:val="22"/>
          <w:szCs w:val="22"/>
          <w:lang w:val="pt-BR"/>
        </w:rPr>
        <w:t xml:space="preserve">W E B I N A R  </w:t>
      </w:r>
    </w:p>
    <w:p w:rsidR="00D63447" w:rsidRDefault="00D63447" w:rsidP="00D63447">
      <w:pPr>
        <w:rPr>
          <w:lang w:val="pt-BR"/>
        </w:rPr>
      </w:pPr>
    </w:p>
    <w:p w:rsidR="00D63447" w:rsidRPr="00D63447" w:rsidRDefault="00D63447" w:rsidP="00D63447">
      <w:pPr>
        <w:rPr>
          <w:lang w:val="pt-BR"/>
        </w:rPr>
      </w:pPr>
    </w:p>
    <w:p w:rsidR="004347C6" w:rsidRPr="00896733" w:rsidRDefault="004347C6" w:rsidP="004347C6">
      <w:pPr>
        <w:rPr>
          <w:color w:val="011893"/>
          <w:sz w:val="16"/>
          <w:szCs w:val="16"/>
          <w:lang w:val="pt-BR"/>
        </w:rPr>
      </w:pPr>
    </w:p>
    <w:p w:rsidR="005B2BDC" w:rsidRDefault="00EB00B9" w:rsidP="005B2BDC">
      <w:pPr>
        <w:pStyle w:val="Ttulo7"/>
        <w:jc w:val="center"/>
        <w:rPr>
          <w:rFonts w:ascii="Bookman Old Style" w:hAnsi="Bookman Old Style" w:cstheme="minorHAnsi"/>
          <w:b/>
          <w:i w:val="0"/>
          <w:color w:val="011893"/>
          <w:sz w:val="15"/>
          <w:szCs w:val="15"/>
        </w:rPr>
      </w:pPr>
      <w:r>
        <w:rPr>
          <w:rFonts w:ascii="Bookman Old Style" w:hAnsi="Bookman Old Style" w:cstheme="minorHAnsi"/>
          <w:b/>
          <w:i w:val="0"/>
          <w:color w:val="011893"/>
          <w:sz w:val="15"/>
          <w:szCs w:val="15"/>
        </w:rPr>
        <w:t xml:space="preserve">AUDITORIA </w:t>
      </w:r>
      <w:r w:rsidR="004347C6">
        <w:rPr>
          <w:rFonts w:ascii="Bookman Old Style" w:hAnsi="Bookman Old Style" w:cstheme="minorHAnsi"/>
          <w:b/>
          <w:i w:val="0"/>
          <w:color w:val="011893"/>
          <w:sz w:val="15"/>
          <w:szCs w:val="15"/>
        </w:rPr>
        <w:t>FORENS</w:t>
      </w:r>
      <w:r w:rsidR="005B2BDC">
        <w:rPr>
          <w:rFonts w:ascii="Bookman Old Style" w:hAnsi="Bookman Old Style" w:cstheme="minorHAnsi"/>
          <w:b/>
          <w:i w:val="0"/>
          <w:color w:val="011893"/>
          <w:sz w:val="15"/>
          <w:szCs w:val="15"/>
        </w:rPr>
        <w:t xml:space="preserve">E </w:t>
      </w:r>
      <w:r>
        <w:rPr>
          <w:rFonts w:ascii="Bookman Old Style" w:hAnsi="Bookman Old Style" w:cstheme="minorHAnsi"/>
          <w:b/>
          <w:i w:val="0"/>
          <w:color w:val="011893"/>
          <w:sz w:val="15"/>
          <w:szCs w:val="15"/>
        </w:rPr>
        <w:t xml:space="preserve">e </w:t>
      </w:r>
      <w:r w:rsidR="00896C51">
        <w:rPr>
          <w:rFonts w:ascii="Bookman Old Style" w:hAnsi="Bookman Old Style" w:cstheme="minorHAnsi"/>
          <w:b/>
          <w:i w:val="0"/>
          <w:color w:val="011893"/>
          <w:sz w:val="15"/>
          <w:szCs w:val="15"/>
        </w:rPr>
        <w:t>IN</w:t>
      </w:r>
      <w:r w:rsidR="005B2BDC">
        <w:rPr>
          <w:rFonts w:ascii="Bookman Old Style" w:hAnsi="Bookman Old Style" w:cstheme="minorHAnsi"/>
          <w:b/>
          <w:i w:val="0"/>
          <w:color w:val="011893"/>
          <w:sz w:val="15"/>
          <w:szCs w:val="15"/>
        </w:rPr>
        <w:t>TELIGENCIA ARTIFICIAL</w:t>
      </w:r>
    </w:p>
    <w:p w:rsidR="005B2BDC" w:rsidRDefault="004347C6" w:rsidP="005B2BDC">
      <w:pPr>
        <w:pStyle w:val="Ttulo7"/>
        <w:jc w:val="center"/>
        <w:rPr>
          <w:rFonts w:ascii="Bookman Old Style" w:hAnsi="Bookman Old Style" w:cstheme="minorHAnsi"/>
          <w:b/>
          <w:i w:val="0"/>
          <w:color w:val="011893"/>
          <w:sz w:val="15"/>
          <w:szCs w:val="15"/>
        </w:rPr>
      </w:pPr>
      <w:r>
        <w:rPr>
          <w:rFonts w:ascii="Bookman Old Style" w:hAnsi="Bookman Old Style" w:cstheme="minorHAnsi"/>
          <w:b/>
          <w:i w:val="0"/>
          <w:color w:val="011893"/>
          <w:sz w:val="15"/>
          <w:szCs w:val="15"/>
        </w:rPr>
        <w:t xml:space="preserve">ANTE EL </w:t>
      </w:r>
      <w:r w:rsidRPr="00E655A4">
        <w:rPr>
          <w:rFonts w:ascii="Bookman Old Style" w:hAnsi="Bookman Old Style" w:cstheme="minorHAnsi"/>
          <w:b/>
          <w:i w:val="0"/>
          <w:color w:val="011893"/>
          <w:sz w:val="15"/>
          <w:szCs w:val="15"/>
        </w:rPr>
        <w:t>FRAUDE A LOS SEGURO</w:t>
      </w:r>
      <w:r w:rsidR="00EB00B9">
        <w:rPr>
          <w:rFonts w:ascii="Bookman Old Style" w:hAnsi="Bookman Old Style" w:cstheme="minorHAnsi"/>
          <w:b/>
          <w:i w:val="0"/>
          <w:color w:val="011893"/>
          <w:sz w:val="15"/>
          <w:szCs w:val="15"/>
        </w:rPr>
        <w:t>S</w:t>
      </w:r>
    </w:p>
    <w:p w:rsidR="004347C6" w:rsidRPr="005B2BDC" w:rsidRDefault="004347C6" w:rsidP="00EB00B9">
      <w:pPr>
        <w:pStyle w:val="Ttulo7"/>
        <w:rPr>
          <w:rFonts w:ascii="Bookman Old Style" w:hAnsi="Bookman Old Style" w:cstheme="minorHAnsi"/>
          <w:b/>
          <w:i w:val="0"/>
          <w:iCs w:val="0"/>
          <w:color w:val="011893"/>
          <w:sz w:val="15"/>
          <w:szCs w:val="15"/>
        </w:rPr>
      </w:pPr>
    </w:p>
    <w:p w:rsidR="00D63447" w:rsidRDefault="00D63447" w:rsidP="004347C6">
      <w:pPr>
        <w:spacing w:line="276" w:lineRule="auto"/>
        <w:ind w:right="-1418"/>
        <w:rPr>
          <w:rFonts w:ascii="Bookman Old Style" w:hAnsi="Bookman Old Style"/>
          <w:b/>
          <w:bCs/>
          <w:color w:val="011893"/>
          <w:sz w:val="16"/>
          <w:szCs w:val="16"/>
        </w:rPr>
      </w:pPr>
    </w:p>
    <w:p w:rsidR="004347C6" w:rsidRPr="00896733" w:rsidRDefault="004347C6" w:rsidP="004347C6">
      <w:pPr>
        <w:spacing w:line="276" w:lineRule="auto"/>
        <w:ind w:right="-1418"/>
        <w:jc w:val="both"/>
        <w:rPr>
          <w:rFonts w:ascii="Verdana" w:hAnsi="Verdana"/>
          <w:color w:val="011893"/>
          <w:sz w:val="16"/>
          <w:szCs w:val="16"/>
        </w:rPr>
      </w:pPr>
    </w:p>
    <w:p w:rsidR="004347C6" w:rsidRDefault="004347C6" w:rsidP="004347C6">
      <w:pPr>
        <w:ind w:right="1134"/>
        <w:jc w:val="both"/>
        <w:rPr>
          <w:rFonts w:ascii="Verdana" w:hAnsi="Verdana" w:cs="Calibri"/>
          <w:color w:val="011893"/>
          <w:sz w:val="16"/>
          <w:szCs w:val="16"/>
        </w:rPr>
      </w:pPr>
      <w:r w:rsidRPr="00896733">
        <w:rPr>
          <w:rFonts w:ascii="Verdana" w:hAnsi="Verdana" w:cs="Calibri"/>
          <w:color w:val="011893"/>
          <w:sz w:val="16"/>
          <w:szCs w:val="16"/>
        </w:rPr>
        <w:t>Estimados Señores:</w:t>
      </w:r>
    </w:p>
    <w:p w:rsidR="00EB00B9" w:rsidRPr="00896733" w:rsidRDefault="00EB00B9" w:rsidP="004347C6">
      <w:pPr>
        <w:ind w:right="1134"/>
        <w:jc w:val="both"/>
        <w:rPr>
          <w:rFonts w:ascii="Verdana" w:hAnsi="Verdana" w:cs="Calibri"/>
          <w:color w:val="011893"/>
          <w:sz w:val="16"/>
          <w:szCs w:val="16"/>
        </w:rPr>
      </w:pPr>
    </w:p>
    <w:p w:rsidR="004347C6" w:rsidRPr="00896733" w:rsidRDefault="004347C6" w:rsidP="004347C6">
      <w:pPr>
        <w:ind w:right="1134"/>
        <w:jc w:val="both"/>
        <w:rPr>
          <w:rFonts w:ascii="Verdana" w:hAnsi="Verdana" w:cs="Calibri"/>
          <w:color w:val="011893"/>
          <w:sz w:val="16"/>
          <w:szCs w:val="16"/>
        </w:rPr>
      </w:pPr>
    </w:p>
    <w:p w:rsidR="004347C6" w:rsidRPr="00896733" w:rsidRDefault="00EB00B9" w:rsidP="004347C6">
      <w:pPr>
        <w:pStyle w:val="Default"/>
        <w:ind w:right="1134"/>
        <w:jc w:val="both"/>
        <w:rPr>
          <w:rFonts w:cs="Calibri"/>
          <w:color w:val="011893"/>
          <w:sz w:val="16"/>
          <w:szCs w:val="16"/>
        </w:rPr>
      </w:pPr>
      <w:r>
        <w:rPr>
          <w:rFonts w:cs="Calibri"/>
          <w:color w:val="011893"/>
          <w:sz w:val="16"/>
          <w:szCs w:val="16"/>
          <w:lang w:val="es-ES"/>
        </w:rPr>
        <w:t xml:space="preserve">Los </w:t>
      </w:r>
      <w:r w:rsidR="004347C6" w:rsidRPr="00896733">
        <w:rPr>
          <w:rFonts w:cs="Calibri"/>
          <w:color w:val="011893"/>
          <w:sz w:val="16"/>
          <w:szCs w:val="16"/>
        </w:rPr>
        <w:t>siniestros fraudulentos alrededor del mundo</w:t>
      </w:r>
      <w:r w:rsidR="00773974">
        <w:rPr>
          <w:rFonts w:cs="Calibri"/>
          <w:color w:val="011893"/>
          <w:sz w:val="16"/>
          <w:szCs w:val="16"/>
        </w:rPr>
        <w:t>, sumado a la a</w:t>
      </w:r>
      <w:r w:rsidR="00896C51">
        <w:rPr>
          <w:rFonts w:cs="Calibri"/>
          <w:color w:val="011893"/>
          <w:sz w:val="16"/>
          <w:szCs w:val="16"/>
        </w:rPr>
        <w:t>plicación</w:t>
      </w:r>
      <w:r w:rsidR="00773974">
        <w:rPr>
          <w:rFonts w:cs="Calibri"/>
          <w:color w:val="011893"/>
          <w:sz w:val="16"/>
          <w:szCs w:val="16"/>
        </w:rPr>
        <w:t xml:space="preserve"> de la Inteligencia Artificial en estos delitos, </w:t>
      </w:r>
      <w:r w:rsidR="004347C6" w:rsidRPr="00896733">
        <w:rPr>
          <w:rFonts w:cs="Calibri"/>
          <w:color w:val="011893"/>
          <w:sz w:val="16"/>
          <w:szCs w:val="16"/>
        </w:rPr>
        <w:t xml:space="preserve">su impacto </w:t>
      </w:r>
      <w:r w:rsidR="00087F32" w:rsidRPr="00896733">
        <w:rPr>
          <w:rFonts w:cs="Calibri"/>
          <w:color w:val="011893"/>
          <w:sz w:val="16"/>
          <w:szCs w:val="16"/>
        </w:rPr>
        <w:t>económico</w:t>
      </w:r>
      <w:r w:rsidR="00087F32">
        <w:rPr>
          <w:rFonts w:cs="Calibri"/>
          <w:color w:val="011893"/>
          <w:sz w:val="16"/>
          <w:szCs w:val="16"/>
        </w:rPr>
        <w:t>, por</w:t>
      </w:r>
      <w:r w:rsidR="004347C6" w:rsidRPr="00896733">
        <w:rPr>
          <w:rFonts w:cs="Calibri"/>
          <w:color w:val="011893"/>
          <w:sz w:val="16"/>
          <w:szCs w:val="16"/>
        </w:rPr>
        <w:t xml:space="preserve"> los montos involucrados, generan una constante actualización en los Mercados Aseguradores</w:t>
      </w:r>
      <w:r w:rsidR="004347C6">
        <w:rPr>
          <w:rFonts w:cs="Calibri"/>
          <w:color w:val="011893"/>
          <w:sz w:val="16"/>
          <w:szCs w:val="16"/>
        </w:rPr>
        <w:t xml:space="preserve">, </w:t>
      </w:r>
      <w:r w:rsidR="004347C6" w:rsidRPr="00896733">
        <w:rPr>
          <w:rFonts w:cs="Calibri"/>
          <w:color w:val="011893"/>
          <w:sz w:val="16"/>
          <w:szCs w:val="16"/>
        </w:rPr>
        <w:t xml:space="preserve">que </w:t>
      </w:r>
      <w:r w:rsidR="004347C6">
        <w:rPr>
          <w:rFonts w:cs="Calibri"/>
          <w:color w:val="011893"/>
          <w:sz w:val="16"/>
          <w:szCs w:val="16"/>
        </w:rPr>
        <w:t xml:space="preserve">se </w:t>
      </w:r>
      <w:r w:rsidR="004347C6" w:rsidRPr="00896733">
        <w:rPr>
          <w:rFonts w:cs="Calibri"/>
          <w:color w:val="011893"/>
          <w:sz w:val="16"/>
          <w:szCs w:val="16"/>
        </w:rPr>
        <w:t>ven afectad</w:t>
      </w:r>
      <w:r w:rsidR="004347C6">
        <w:rPr>
          <w:rFonts w:cs="Calibri"/>
          <w:color w:val="011893"/>
          <w:sz w:val="16"/>
          <w:szCs w:val="16"/>
        </w:rPr>
        <w:t>os en</w:t>
      </w:r>
      <w:r w:rsidR="004347C6" w:rsidRPr="00896733">
        <w:rPr>
          <w:rFonts w:cs="Calibri"/>
          <w:color w:val="011893"/>
          <w:sz w:val="16"/>
          <w:szCs w:val="16"/>
        </w:rPr>
        <w:t xml:space="preserve"> su estructura y funcionamiento, requiriendo de las alertas ante </w:t>
      </w:r>
      <w:r w:rsidR="004347C6">
        <w:rPr>
          <w:rFonts w:cs="Calibri"/>
          <w:color w:val="011893"/>
          <w:sz w:val="16"/>
          <w:szCs w:val="16"/>
        </w:rPr>
        <w:t>el avance</w:t>
      </w:r>
      <w:r w:rsidR="004347C6" w:rsidRPr="00896733">
        <w:rPr>
          <w:rFonts w:cs="Calibri"/>
          <w:color w:val="011893"/>
          <w:sz w:val="16"/>
          <w:szCs w:val="16"/>
        </w:rPr>
        <w:t xml:space="preserve"> de </w:t>
      </w:r>
      <w:r w:rsidR="004347C6">
        <w:rPr>
          <w:rFonts w:cs="Calibri"/>
          <w:color w:val="011893"/>
          <w:sz w:val="16"/>
          <w:szCs w:val="16"/>
        </w:rPr>
        <w:t xml:space="preserve">los </w:t>
      </w:r>
      <w:r w:rsidR="004347C6" w:rsidRPr="00896733">
        <w:rPr>
          <w:rFonts w:cs="Calibri"/>
          <w:color w:val="011893"/>
          <w:sz w:val="16"/>
          <w:szCs w:val="16"/>
        </w:rPr>
        <w:t>Fraudes</w:t>
      </w:r>
      <w:r w:rsidR="004347C6">
        <w:rPr>
          <w:rFonts w:cs="Calibri"/>
          <w:color w:val="011893"/>
          <w:sz w:val="16"/>
          <w:szCs w:val="16"/>
        </w:rPr>
        <w:t xml:space="preserve"> internos y externos, la aparición de</w:t>
      </w:r>
      <w:r w:rsidR="000B41F1">
        <w:rPr>
          <w:rFonts w:cs="Calibri"/>
          <w:color w:val="011893"/>
          <w:sz w:val="16"/>
          <w:szCs w:val="16"/>
        </w:rPr>
        <w:t xml:space="preserve"> IA</w:t>
      </w:r>
      <w:r w:rsidR="00773974">
        <w:rPr>
          <w:rFonts w:cs="Calibri"/>
          <w:color w:val="011893"/>
          <w:sz w:val="16"/>
          <w:szCs w:val="16"/>
        </w:rPr>
        <w:t xml:space="preserve"> </w:t>
      </w:r>
      <w:r w:rsidR="004347C6">
        <w:rPr>
          <w:rFonts w:cs="Calibri"/>
          <w:color w:val="011893"/>
          <w:sz w:val="16"/>
          <w:szCs w:val="16"/>
        </w:rPr>
        <w:t>utilizadas por los defraudadores</w:t>
      </w:r>
      <w:r w:rsidR="00896C51">
        <w:rPr>
          <w:rFonts w:cs="Calibri"/>
          <w:color w:val="011893"/>
          <w:sz w:val="16"/>
          <w:szCs w:val="16"/>
        </w:rPr>
        <w:t xml:space="preserve">, </w:t>
      </w:r>
      <w:r w:rsidR="00773974">
        <w:rPr>
          <w:rFonts w:cs="Calibri"/>
          <w:color w:val="011893"/>
          <w:sz w:val="16"/>
          <w:szCs w:val="16"/>
        </w:rPr>
        <w:t xml:space="preserve">entre otras. </w:t>
      </w:r>
    </w:p>
    <w:p w:rsidR="004347C6" w:rsidRPr="00896733" w:rsidRDefault="004347C6" w:rsidP="004347C6">
      <w:pPr>
        <w:pStyle w:val="Default"/>
        <w:ind w:right="1134"/>
        <w:jc w:val="both"/>
        <w:rPr>
          <w:rFonts w:cs="Calibri"/>
          <w:color w:val="011893"/>
          <w:sz w:val="16"/>
          <w:szCs w:val="16"/>
        </w:rPr>
      </w:pPr>
    </w:p>
    <w:p w:rsidR="004347C6" w:rsidRPr="00896733" w:rsidRDefault="004347C6" w:rsidP="004347C6">
      <w:pPr>
        <w:pStyle w:val="Default"/>
        <w:ind w:right="1134"/>
        <w:jc w:val="both"/>
        <w:rPr>
          <w:rFonts w:cs="Calibri"/>
          <w:color w:val="011893"/>
          <w:sz w:val="16"/>
          <w:szCs w:val="16"/>
        </w:rPr>
      </w:pPr>
      <w:r w:rsidRPr="00896733">
        <w:rPr>
          <w:rFonts w:cs="Calibri"/>
          <w:color w:val="011893"/>
          <w:sz w:val="16"/>
          <w:szCs w:val="16"/>
        </w:rPr>
        <w:t>El dirigir una aseguradora en tales condiciones, no todas las decisiones que se tomen podrían ser acertadas, las consecuencias desfavorables pueden suponer un riesgo adicional para las compañías, especialmente al momento de responder frente a reclamos improcedentes.</w:t>
      </w:r>
    </w:p>
    <w:p w:rsidR="004347C6" w:rsidRPr="00896733" w:rsidRDefault="004347C6" w:rsidP="004347C6">
      <w:pPr>
        <w:pStyle w:val="Default"/>
        <w:ind w:right="1134"/>
        <w:jc w:val="both"/>
        <w:rPr>
          <w:rFonts w:cs="Calibri"/>
          <w:color w:val="011893"/>
          <w:sz w:val="16"/>
          <w:szCs w:val="16"/>
        </w:rPr>
      </w:pPr>
    </w:p>
    <w:p w:rsidR="004347C6" w:rsidRPr="00896733" w:rsidRDefault="004347C6" w:rsidP="004347C6">
      <w:pPr>
        <w:pStyle w:val="Default"/>
        <w:ind w:right="1134"/>
        <w:jc w:val="both"/>
        <w:rPr>
          <w:rFonts w:cs="Calibri"/>
          <w:color w:val="011893"/>
          <w:sz w:val="16"/>
          <w:szCs w:val="16"/>
        </w:rPr>
      </w:pPr>
      <w:r w:rsidRPr="00896733">
        <w:rPr>
          <w:rFonts w:cs="Calibri"/>
          <w:color w:val="011893"/>
          <w:sz w:val="16"/>
          <w:szCs w:val="16"/>
        </w:rPr>
        <w:t xml:space="preserve">Por tal motivo, en el </w:t>
      </w:r>
      <w:r>
        <w:rPr>
          <w:rFonts w:cs="Calibri"/>
          <w:color w:val="011893"/>
          <w:sz w:val="16"/>
          <w:szCs w:val="16"/>
        </w:rPr>
        <w:t>Webinar</w:t>
      </w:r>
      <w:r w:rsidRPr="00896733">
        <w:rPr>
          <w:rFonts w:cs="Calibri"/>
          <w:color w:val="011893"/>
          <w:sz w:val="16"/>
          <w:szCs w:val="16"/>
        </w:rPr>
        <w:t xml:space="preserve"> que </w:t>
      </w:r>
      <w:r w:rsidRPr="00896733">
        <w:rPr>
          <w:rFonts w:cs="Calibri"/>
          <w:b/>
          <w:color w:val="011893"/>
          <w:sz w:val="16"/>
          <w:szCs w:val="16"/>
        </w:rPr>
        <w:t>CICSA</w:t>
      </w:r>
      <w:r w:rsidRPr="00896733">
        <w:rPr>
          <w:rFonts w:cs="Calibri"/>
          <w:color w:val="011893"/>
          <w:sz w:val="16"/>
          <w:szCs w:val="16"/>
        </w:rPr>
        <w:t xml:space="preserve"> ha preparado para la</w:t>
      </w:r>
      <w:r w:rsidR="00896C51">
        <w:rPr>
          <w:rFonts w:cs="Calibri"/>
          <w:color w:val="011893"/>
          <w:sz w:val="16"/>
          <w:szCs w:val="16"/>
        </w:rPr>
        <w:t>s aseguradoras de la</w:t>
      </w:r>
      <w:r w:rsidRPr="00896733">
        <w:rPr>
          <w:rFonts w:cs="Calibri"/>
          <w:color w:val="011893"/>
          <w:sz w:val="16"/>
          <w:szCs w:val="16"/>
        </w:rPr>
        <w:t xml:space="preserve"> región, ha invitado como Expositores a destacados profesionales con amplia experiencia en materia </w:t>
      </w:r>
      <w:r>
        <w:rPr>
          <w:rFonts w:cs="Calibri"/>
          <w:color w:val="011893"/>
          <w:sz w:val="16"/>
          <w:szCs w:val="16"/>
        </w:rPr>
        <w:t>de Auditoría Forense</w:t>
      </w:r>
      <w:r w:rsidR="00773974">
        <w:rPr>
          <w:rFonts w:cs="Calibri"/>
          <w:color w:val="011893"/>
          <w:sz w:val="16"/>
          <w:szCs w:val="16"/>
        </w:rPr>
        <w:t xml:space="preserve">, Regímenes legales </w:t>
      </w:r>
      <w:r w:rsidR="00EB00B9">
        <w:rPr>
          <w:rFonts w:cs="Calibri"/>
          <w:color w:val="011893"/>
          <w:sz w:val="16"/>
          <w:szCs w:val="16"/>
        </w:rPr>
        <w:t>y Ajuste de Siniestros</w:t>
      </w:r>
      <w:r w:rsidR="00896C51">
        <w:rPr>
          <w:rFonts w:cs="Calibri"/>
          <w:color w:val="011893"/>
          <w:sz w:val="16"/>
          <w:szCs w:val="16"/>
        </w:rPr>
        <w:t xml:space="preserve">, </w:t>
      </w:r>
      <w:r w:rsidR="00087F32">
        <w:rPr>
          <w:rFonts w:cs="Calibri"/>
          <w:color w:val="011893"/>
          <w:sz w:val="16"/>
          <w:szCs w:val="16"/>
        </w:rPr>
        <w:t xml:space="preserve">quienes </w:t>
      </w:r>
      <w:r w:rsidR="00896C51">
        <w:rPr>
          <w:rFonts w:cs="Calibri"/>
          <w:color w:val="011893"/>
          <w:sz w:val="16"/>
          <w:szCs w:val="16"/>
        </w:rPr>
        <w:t>analizarán</w:t>
      </w:r>
      <w:r w:rsidR="00087F32">
        <w:rPr>
          <w:rFonts w:cs="Calibri"/>
          <w:color w:val="011893"/>
          <w:sz w:val="16"/>
          <w:szCs w:val="16"/>
        </w:rPr>
        <w:t xml:space="preserve"> </w:t>
      </w:r>
      <w:r w:rsidR="00896C51">
        <w:rPr>
          <w:rFonts w:cs="Calibri"/>
          <w:color w:val="011893"/>
          <w:sz w:val="16"/>
          <w:szCs w:val="16"/>
        </w:rPr>
        <w:t>la frecuencia</w:t>
      </w:r>
      <w:r w:rsidR="00087F32">
        <w:rPr>
          <w:rFonts w:cs="Calibri"/>
          <w:color w:val="011893"/>
          <w:sz w:val="16"/>
          <w:szCs w:val="16"/>
        </w:rPr>
        <w:t xml:space="preserve"> y severidad de éste delito y</w:t>
      </w:r>
      <w:r w:rsidR="00896C51">
        <w:rPr>
          <w:rFonts w:cs="Calibri"/>
          <w:color w:val="011893"/>
          <w:sz w:val="16"/>
          <w:szCs w:val="16"/>
        </w:rPr>
        <w:t xml:space="preserve"> l</w:t>
      </w:r>
      <w:r>
        <w:rPr>
          <w:rFonts w:cs="Calibri"/>
          <w:color w:val="011893"/>
          <w:sz w:val="16"/>
          <w:szCs w:val="16"/>
        </w:rPr>
        <w:t xml:space="preserve">as </w:t>
      </w:r>
      <w:r w:rsidR="00087F32">
        <w:rPr>
          <w:rFonts w:cs="Calibri"/>
          <w:color w:val="011893"/>
          <w:sz w:val="16"/>
          <w:szCs w:val="16"/>
        </w:rPr>
        <w:t>recomenda</w:t>
      </w:r>
      <w:r>
        <w:rPr>
          <w:rFonts w:cs="Calibri"/>
          <w:color w:val="011893"/>
          <w:sz w:val="16"/>
          <w:szCs w:val="16"/>
        </w:rPr>
        <w:t xml:space="preserve">ciones </w:t>
      </w:r>
      <w:r w:rsidR="00EB00B9">
        <w:rPr>
          <w:rFonts w:cs="Calibri"/>
          <w:color w:val="011893"/>
          <w:sz w:val="16"/>
          <w:szCs w:val="16"/>
        </w:rPr>
        <w:t>que se deban tomar</w:t>
      </w:r>
      <w:r w:rsidR="00087F32">
        <w:rPr>
          <w:rFonts w:cs="Calibri"/>
          <w:color w:val="011893"/>
          <w:sz w:val="16"/>
          <w:szCs w:val="16"/>
        </w:rPr>
        <w:t xml:space="preserve"> </w:t>
      </w:r>
      <w:r w:rsidR="00896C51">
        <w:rPr>
          <w:rFonts w:cs="Calibri"/>
          <w:color w:val="011893"/>
          <w:sz w:val="16"/>
          <w:szCs w:val="16"/>
        </w:rPr>
        <w:t>de control interno y externo</w:t>
      </w:r>
      <w:r w:rsidR="000B41F1">
        <w:rPr>
          <w:rFonts w:cs="Calibri"/>
          <w:color w:val="011893"/>
          <w:sz w:val="16"/>
          <w:szCs w:val="16"/>
        </w:rPr>
        <w:t xml:space="preserve"> frente a la IA</w:t>
      </w:r>
      <w:r w:rsidR="00087F32">
        <w:rPr>
          <w:rFonts w:cs="Calibri"/>
          <w:color w:val="011893"/>
          <w:sz w:val="16"/>
          <w:szCs w:val="16"/>
        </w:rPr>
        <w:t>.</w:t>
      </w:r>
    </w:p>
    <w:p w:rsidR="004347C6" w:rsidRPr="00896733" w:rsidRDefault="004347C6" w:rsidP="004347C6">
      <w:pPr>
        <w:pStyle w:val="Default"/>
        <w:ind w:right="1134"/>
        <w:jc w:val="both"/>
        <w:rPr>
          <w:rFonts w:cs="Calibri"/>
          <w:color w:val="011893"/>
          <w:sz w:val="16"/>
          <w:szCs w:val="16"/>
        </w:rPr>
      </w:pPr>
    </w:p>
    <w:p w:rsidR="004347C6" w:rsidRPr="00896733" w:rsidRDefault="004347C6" w:rsidP="004347C6">
      <w:pPr>
        <w:pStyle w:val="Default"/>
        <w:ind w:right="1134"/>
        <w:jc w:val="both"/>
        <w:rPr>
          <w:rFonts w:cs="Calibri"/>
          <w:color w:val="011893"/>
          <w:sz w:val="16"/>
          <w:szCs w:val="16"/>
        </w:rPr>
      </w:pPr>
      <w:r w:rsidRPr="00896733">
        <w:rPr>
          <w:rFonts w:cs="Calibri"/>
          <w:color w:val="011893"/>
          <w:sz w:val="16"/>
          <w:szCs w:val="16"/>
        </w:rPr>
        <w:t>Por la relevancia del evento</w:t>
      </w:r>
      <w:r>
        <w:rPr>
          <w:rFonts w:cs="Calibri"/>
          <w:color w:val="011893"/>
          <w:sz w:val="16"/>
          <w:szCs w:val="16"/>
        </w:rPr>
        <w:t xml:space="preserve"> </w:t>
      </w:r>
      <w:r w:rsidRPr="00896733">
        <w:rPr>
          <w:rFonts w:cs="Calibri"/>
          <w:color w:val="011893"/>
          <w:sz w:val="16"/>
          <w:szCs w:val="16"/>
        </w:rPr>
        <w:t>concurrirán</w:t>
      </w:r>
      <w:r>
        <w:rPr>
          <w:rFonts w:cs="Calibri"/>
          <w:color w:val="011893"/>
          <w:sz w:val="16"/>
          <w:szCs w:val="16"/>
        </w:rPr>
        <w:t xml:space="preserve"> a él los Directores de Auditoría Interna</w:t>
      </w:r>
      <w:r w:rsidR="000B41F1">
        <w:rPr>
          <w:rFonts w:cs="Calibri"/>
          <w:color w:val="011893"/>
          <w:sz w:val="16"/>
          <w:szCs w:val="16"/>
        </w:rPr>
        <w:t xml:space="preserve">; </w:t>
      </w:r>
      <w:r>
        <w:rPr>
          <w:rFonts w:cs="Calibri"/>
          <w:color w:val="011893"/>
          <w:sz w:val="16"/>
          <w:szCs w:val="16"/>
        </w:rPr>
        <w:t>D</w:t>
      </w:r>
      <w:r w:rsidRPr="00896733">
        <w:rPr>
          <w:rFonts w:cs="Calibri"/>
          <w:color w:val="011893"/>
          <w:sz w:val="16"/>
          <w:szCs w:val="16"/>
        </w:rPr>
        <w:t>ire</w:t>
      </w:r>
      <w:r>
        <w:rPr>
          <w:rFonts w:cs="Calibri"/>
          <w:color w:val="011893"/>
          <w:sz w:val="16"/>
          <w:szCs w:val="16"/>
        </w:rPr>
        <w:t>c</w:t>
      </w:r>
      <w:r w:rsidRPr="00896733">
        <w:rPr>
          <w:rFonts w:cs="Calibri"/>
          <w:color w:val="011893"/>
          <w:sz w:val="16"/>
          <w:szCs w:val="16"/>
        </w:rPr>
        <w:t>t</w:t>
      </w:r>
      <w:r>
        <w:rPr>
          <w:rFonts w:cs="Calibri"/>
          <w:color w:val="011893"/>
          <w:sz w:val="16"/>
          <w:szCs w:val="16"/>
        </w:rPr>
        <w:t>or</w:t>
      </w:r>
      <w:r w:rsidRPr="00896733">
        <w:rPr>
          <w:rFonts w:cs="Calibri"/>
          <w:color w:val="011893"/>
          <w:sz w:val="16"/>
          <w:szCs w:val="16"/>
        </w:rPr>
        <w:t xml:space="preserve">es </w:t>
      </w:r>
      <w:r w:rsidR="000B41F1">
        <w:rPr>
          <w:rFonts w:cs="Calibri"/>
          <w:color w:val="011893"/>
          <w:sz w:val="16"/>
          <w:szCs w:val="16"/>
        </w:rPr>
        <w:t xml:space="preserve">de TI; Directores </w:t>
      </w:r>
      <w:r>
        <w:rPr>
          <w:rFonts w:cs="Calibri"/>
          <w:color w:val="011893"/>
          <w:sz w:val="16"/>
          <w:szCs w:val="16"/>
        </w:rPr>
        <w:t>T</w:t>
      </w:r>
      <w:r w:rsidRPr="00896733">
        <w:rPr>
          <w:rFonts w:cs="Calibri"/>
          <w:color w:val="011893"/>
          <w:sz w:val="16"/>
          <w:szCs w:val="16"/>
        </w:rPr>
        <w:t>écnicos</w:t>
      </w:r>
      <w:r w:rsidR="000B41F1">
        <w:rPr>
          <w:rFonts w:cs="Calibri"/>
          <w:color w:val="011893"/>
          <w:sz w:val="16"/>
          <w:szCs w:val="16"/>
        </w:rPr>
        <w:t xml:space="preserve">, </w:t>
      </w:r>
      <w:r w:rsidRPr="00896733">
        <w:rPr>
          <w:rFonts w:cs="Calibri"/>
          <w:color w:val="011893"/>
          <w:sz w:val="16"/>
          <w:szCs w:val="16"/>
        </w:rPr>
        <w:t xml:space="preserve">de </w:t>
      </w:r>
      <w:r>
        <w:rPr>
          <w:rFonts w:cs="Calibri"/>
          <w:color w:val="011893"/>
          <w:sz w:val="16"/>
          <w:szCs w:val="16"/>
        </w:rPr>
        <w:t>R</w:t>
      </w:r>
      <w:r w:rsidRPr="00896733">
        <w:rPr>
          <w:rFonts w:cs="Calibri"/>
          <w:color w:val="011893"/>
          <w:sz w:val="16"/>
          <w:szCs w:val="16"/>
        </w:rPr>
        <w:t>eclamos</w:t>
      </w:r>
      <w:r w:rsidR="000B41F1">
        <w:rPr>
          <w:rFonts w:cs="Calibri"/>
          <w:color w:val="011893"/>
          <w:sz w:val="16"/>
          <w:szCs w:val="16"/>
        </w:rPr>
        <w:t xml:space="preserve"> y</w:t>
      </w:r>
      <w:r w:rsidRPr="00896733">
        <w:rPr>
          <w:rFonts w:cs="Calibri"/>
          <w:color w:val="011893"/>
          <w:sz w:val="16"/>
          <w:szCs w:val="16"/>
        </w:rPr>
        <w:t xml:space="preserve"> </w:t>
      </w:r>
      <w:r>
        <w:rPr>
          <w:rFonts w:cs="Calibri"/>
          <w:color w:val="011893"/>
          <w:sz w:val="16"/>
          <w:szCs w:val="16"/>
        </w:rPr>
        <w:t>J</w:t>
      </w:r>
      <w:r w:rsidRPr="00896733">
        <w:rPr>
          <w:rFonts w:cs="Calibri"/>
          <w:color w:val="011893"/>
          <w:sz w:val="16"/>
          <w:szCs w:val="16"/>
        </w:rPr>
        <w:t>urídicos</w:t>
      </w:r>
      <w:r w:rsidR="000B41F1">
        <w:rPr>
          <w:rFonts w:cs="Calibri"/>
          <w:color w:val="011893"/>
          <w:sz w:val="16"/>
          <w:szCs w:val="16"/>
        </w:rPr>
        <w:t>,</w:t>
      </w:r>
      <w:r>
        <w:rPr>
          <w:rFonts w:cs="Calibri"/>
          <w:color w:val="011893"/>
          <w:sz w:val="16"/>
          <w:szCs w:val="16"/>
        </w:rPr>
        <w:t xml:space="preserve"> Compliance</w:t>
      </w:r>
      <w:r w:rsidR="000B41F1">
        <w:rPr>
          <w:rFonts w:cs="Calibri"/>
          <w:color w:val="011893"/>
          <w:sz w:val="16"/>
          <w:szCs w:val="16"/>
        </w:rPr>
        <w:t>,</w:t>
      </w:r>
      <w:r>
        <w:rPr>
          <w:rFonts w:cs="Calibri"/>
          <w:color w:val="011893"/>
          <w:sz w:val="16"/>
          <w:szCs w:val="16"/>
        </w:rPr>
        <w:t xml:space="preserve"> </w:t>
      </w:r>
      <w:r w:rsidRPr="00896733">
        <w:rPr>
          <w:rFonts w:cs="Calibri"/>
          <w:color w:val="011893"/>
          <w:sz w:val="16"/>
          <w:szCs w:val="16"/>
        </w:rPr>
        <w:t>de las Aseguradores</w:t>
      </w:r>
      <w:r>
        <w:rPr>
          <w:rFonts w:cs="Calibri"/>
          <w:color w:val="011893"/>
          <w:sz w:val="16"/>
          <w:szCs w:val="16"/>
        </w:rPr>
        <w:t xml:space="preserve"> y</w:t>
      </w:r>
      <w:r w:rsidRPr="00896733">
        <w:rPr>
          <w:rFonts w:cs="Calibri"/>
          <w:color w:val="011893"/>
          <w:sz w:val="16"/>
          <w:szCs w:val="16"/>
        </w:rPr>
        <w:t xml:space="preserve"> Corredores</w:t>
      </w:r>
      <w:r>
        <w:rPr>
          <w:rFonts w:cs="Calibri"/>
          <w:color w:val="011893"/>
          <w:sz w:val="16"/>
          <w:szCs w:val="16"/>
        </w:rPr>
        <w:t>, entre otros</w:t>
      </w:r>
      <w:r w:rsidRPr="00896733">
        <w:rPr>
          <w:rFonts w:cs="Calibri"/>
          <w:color w:val="011893"/>
          <w:sz w:val="16"/>
          <w:szCs w:val="16"/>
        </w:rPr>
        <w:t>.</w:t>
      </w:r>
    </w:p>
    <w:p w:rsidR="004347C6" w:rsidRDefault="004347C6" w:rsidP="004347C6">
      <w:pPr>
        <w:pStyle w:val="Default"/>
        <w:ind w:right="1134"/>
        <w:jc w:val="both"/>
        <w:rPr>
          <w:rFonts w:cs="Calibri"/>
          <w:color w:val="011893"/>
          <w:sz w:val="16"/>
          <w:szCs w:val="16"/>
        </w:rPr>
      </w:pPr>
    </w:p>
    <w:p w:rsidR="004347C6" w:rsidRDefault="004347C6" w:rsidP="004347C6">
      <w:pPr>
        <w:pStyle w:val="Default"/>
        <w:ind w:right="1134"/>
        <w:jc w:val="both"/>
        <w:rPr>
          <w:rFonts w:cs="Calibri"/>
          <w:color w:val="011893"/>
          <w:sz w:val="16"/>
          <w:szCs w:val="16"/>
        </w:rPr>
      </w:pPr>
    </w:p>
    <w:p w:rsidR="0040173B" w:rsidRPr="004347C6" w:rsidRDefault="0040173B" w:rsidP="00E96DB8">
      <w:pPr>
        <w:rPr>
          <w:rFonts w:ascii="Verdana" w:hAnsi="Verdana"/>
          <w:b/>
          <w:color w:val="000099"/>
          <w:sz w:val="18"/>
          <w:szCs w:val="18"/>
          <w:u w:val="single"/>
          <w:lang w:val="es-CL"/>
        </w:rPr>
      </w:pPr>
    </w:p>
    <w:p w:rsidR="002665D8" w:rsidRDefault="002665D8" w:rsidP="00E96DB8">
      <w:pPr>
        <w:rPr>
          <w:rFonts w:ascii="Verdana" w:hAnsi="Verdana"/>
          <w:b/>
          <w:color w:val="000099"/>
          <w:sz w:val="18"/>
          <w:szCs w:val="18"/>
          <w:u w:val="single"/>
          <w:lang w:val="pt-PT"/>
        </w:rPr>
      </w:pPr>
    </w:p>
    <w:p w:rsidR="004347C6" w:rsidRDefault="004347C6" w:rsidP="00E96DB8">
      <w:pPr>
        <w:rPr>
          <w:rFonts w:ascii="Verdana" w:hAnsi="Verdana"/>
          <w:b/>
          <w:color w:val="000099"/>
          <w:sz w:val="18"/>
          <w:szCs w:val="18"/>
          <w:u w:val="single"/>
          <w:lang w:val="pt-PT"/>
        </w:rPr>
      </w:pPr>
    </w:p>
    <w:p w:rsidR="004347C6" w:rsidRPr="00670FBB" w:rsidRDefault="004347C6" w:rsidP="00E96DB8">
      <w:pPr>
        <w:rPr>
          <w:rFonts w:ascii="Verdana" w:hAnsi="Verdana"/>
          <w:b/>
          <w:color w:val="000099"/>
          <w:sz w:val="18"/>
          <w:szCs w:val="18"/>
          <w:u w:val="single"/>
          <w:lang w:val="pt-PT"/>
        </w:rPr>
      </w:pPr>
    </w:p>
    <w:p w:rsidR="00DB7527" w:rsidRPr="00670FBB" w:rsidRDefault="00DB7527" w:rsidP="008B3315">
      <w:pPr>
        <w:jc w:val="center"/>
        <w:rPr>
          <w:rFonts w:ascii="Verdana" w:hAnsi="Verdana"/>
          <w:b/>
          <w:color w:val="000099"/>
          <w:sz w:val="18"/>
          <w:szCs w:val="18"/>
          <w:u w:val="single"/>
          <w:lang w:val="pt-PT"/>
        </w:rPr>
      </w:pPr>
    </w:p>
    <w:p w:rsidR="008B3315" w:rsidRPr="00670FBB" w:rsidRDefault="008B3315" w:rsidP="008B3315">
      <w:pPr>
        <w:jc w:val="center"/>
        <w:rPr>
          <w:rFonts w:ascii="Verdana" w:hAnsi="Verdana"/>
          <w:b/>
          <w:sz w:val="18"/>
          <w:szCs w:val="18"/>
          <w:u w:val="single"/>
          <w:lang w:val="pt-PT"/>
        </w:rPr>
      </w:pPr>
      <w:r w:rsidRPr="00670FBB">
        <w:rPr>
          <w:rFonts w:ascii="Verdana" w:hAnsi="Verdana"/>
          <w:b/>
          <w:sz w:val="18"/>
          <w:szCs w:val="18"/>
          <w:u w:val="single"/>
          <w:lang w:val="pt-PT"/>
        </w:rPr>
        <w:t>P R O G R A M A</w:t>
      </w:r>
    </w:p>
    <w:p w:rsidR="00426811" w:rsidRPr="00670FBB" w:rsidRDefault="00426811" w:rsidP="008B3315">
      <w:pPr>
        <w:jc w:val="both"/>
        <w:rPr>
          <w:rFonts w:ascii="Verdana" w:hAnsi="Verdana"/>
          <w:b/>
          <w:color w:val="000099"/>
          <w:sz w:val="16"/>
          <w:szCs w:val="16"/>
          <w:lang w:val="pt-PT"/>
        </w:rPr>
      </w:pPr>
    </w:p>
    <w:p w:rsidR="000230D0" w:rsidRPr="00670FBB" w:rsidRDefault="000230D0" w:rsidP="008B3315">
      <w:pPr>
        <w:jc w:val="both"/>
        <w:rPr>
          <w:rFonts w:ascii="Verdana" w:hAnsi="Verdana"/>
          <w:b/>
          <w:color w:val="000099"/>
          <w:sz w:val="16"/>
          <w:szCs w:val="16"/>
          <w:lang w:val="es-CL"/>
        </w:rPr>
      </w:pPr>
    </w:p>
    <w:p w:rsidR="00716766" w:rsidRPr="00670FBB" w:rsidRDefault="00716766" w:rsidP="008B3315">
      <w:pPr>
        <w:jc w:val="both"/>
        <w:rPr>
          <w:rFonts w:ascii="Verdana" w:hAnsi="Verdana"/>
          <w:b/>
          <w:color w:val="000099"/>
          <w:sz w:val="16"/>
          <w:szCs w:val="16"/>
          <w:lang w:val="es-CL"/>
        </w:rPr>
      </w:pPr>
    </w:p>
    <w:p w:rsidR="004347C6" w:rsidRPr="006A2C9E" w:rsidRDefault="004347C6" w:rsidP="004347C6">
      <w:pPr>
        <w:jc w:val="both"/>
        <w:rPr>
          <w:rFonts w:ascii="Verdana" w:hAnsi="Verdana" w:cs="Calibri"/>
          <w:b/>
          <w:color w:val="011893"/>
          <w:sz w:val="15"/>
          <w:szCs w:val="15"/>
        </w:rPr>
      </w:pPr>
      <w:r w:rsidRPr="006A2C9E">
        <w:rPr>
          <w:rFonts w:ascii="Verdana" w:hAnsi="Verdana" w:cs="Calibri"/>
          <w:b/>
          <w:color w:val="011893"/>
          <w:sz w:val="15"/>
          <w:szCs w:val="15"/>
        </w:rPr>
        <w:t>O</w:t>
      </w:r>
      <w:r>
        <w:rPr>
          <w:rFonts w:ascii="Verdana" w:hAnsi="Verdana" w:cs="Calibri"/>
          <w:b/>
          <w:color w:val="011893"/>
          <w:sz w:val="15"/>
          <w:szCs w:val="15"/>
        </w:rPr>
        <w:t>ctubre 23</w:t>
      </w:r>
      <w:r w:rsidRPr="006A2C9E">
        <w:rPr>
          <w:rFonts w:ascii="Verdana" w:hAnsi="Verdana" w:cs="Calibri"/>
          <w:b/>
          <w:color w:val="011893"/>
          <w:sz w:val="15"/>
          <w:szCs w:val="15"/>
        </w:rPr>
        <w:t xml:space="preserve"> -   </w:t>
      </w:r>
      <w:r w:rsidR="000E77D8">
        <w:rPr>
          <w:rFonts w:ascii="Verdana" w:hAnsi="Verdana" w:cs="Calibri"/>
          <w:b/>
          <w:color w:val="011893"/>
          <w:sz w:val="15"/>
          <w:szCs w:val="15"/>
        </w:rPr>
        <w:t>2</w:t>
      </w:r>
      <w:r w:rsidRPr="006A2C9E">
        <w:rPr>
          <w:rFonts w:ascii="Verdana" w:hAnsi="Verdana" w:cs="Calibri"/>
          <w:b/>
          <w:color w:val="011893"/>
          <w:sz w:val="15"/>
          <w:szCs w:val="15"/>
        </w:rPr>
        <w:t>.00PM.</w:t>
      </w:r>
    </w:p>
    <w:p w:rsidR="004347C6" w:rsidRPr="00896733" w:rsidRDefault="004347C6" w:rsidP="004347C6">
      <w:pPr>
        <w:jc w:val="both"/>
        <w:rPr>
          <w:rFonts w:ascii="Verdana" w:hAnsi="Verdana" w:cs="Calibri"/>
          <w:b/>
          <w:color w:val="011893"/>
          <w:sz w:val="16"/>
          <w:szCs w:val="16"/>
        </w:rPr>
      </w:pPr>
    </w:p>
    <w:p w:rsidR="004347C6" w:rsidRPr="0070296A" w:rsidRDefault="004347C6" w:rsidP="004347C6">
      <w:pPr>
        <w:pStyle w:val="Textoindependiente"/>
        <w:rPr>
          <w:rFonts w:cs="Calibri"/>
          <w:b/>
          <w:color w:val="011893"/>
          <w:sz w:val="15"/>
          <w:szCs w:val="15"/>
        </w:rPr>
      </w:pPr>
      <w:r w:rsidRPr="0070296A">
        <w:rPr>
          <w:rFonts w:cs="Calibri"/>
          <w:b/>
          <w:color w:val="011893"/>
          <w:sz w:val="15"/>
          <w:szCs w:val="15"/>
        </w:rPr>
        <w:t>PRESENTACION</w:t>
      </w:r>
    </w:p>
    <w:p w:rsidR="004347C6" w:rsidRPr="00896733" w:rsidRDefault="004347C6" w:rsidP="004347C6">
      <w:pPr>
        <w:jc w:val="both"/>
        <w:rPr>
          <w:rFonts w:ascii="Verdana" w:hAnsi="Verdana" w:cs="Calibri"/>
          <w:b/>
          <w:color w:val="011893"/>
          <w:sz w:val="16"/>
          <w:szCs w:val="16"/>
        </w:rPr>
      </w:pPr>
    </w:p>
    <w:p w:rsidR="004347C6" w:rsidRPr="0070296A" w:rsidRDefault="004347C6" w:rsidP="004347C6">
      <w:pPr>
        <w:rPr>
          <w:rFonts w:ascii="Verdana" w:hAnsi="Verdana" w:cs="Calibri"/>
          <w:b/>
          <w:color w:val="011893"/>
          <w:sz w:val="16"/>
          <w:szCs w:val="16"/>
          <w:u w:val="single"/>
        </w:rPr>
      </w:pPr>
      <w:r w:rsidRPr="0070296A">
        <w:rPr>
          <w:rFonts w:ascii="Verdana" w:hAnsi="Verdana" w:cs="Calibri"/>
          <w:color w:val="011893"/>
          <w:sz w:val="16"/>
          <w:szCs w:val="16"/>
          <w:u w:val="single"/>
        </w:rPr>
        <w:t>TEMARIO</w:t>
      </w:r>
    </w:p>
    <w:p w:rsidR="004347C6" w:rsidRPr="00896733" w:rsidRDefault="004347C6" w:rsidP="004347C6">
      <w:pPr>
        <w:rPr>
          <w:rFonts w:ascii="Verdana" w:hAnsi="Verdana" w:cs="Calibri"/>
          <w:color w:val="011893"/>
          <w:sz w:val="16"/>
          <w:szCs w:val="16"/>
        </w:rPr>
      </w:pPr>
    </w:p>
    <w:p w:rsidR="004347C6" w:rsidRDefault="004347C6" w:rsidP="004347C6">
      <w:pPr>
        <w:rPr>
          <w:rFonts w:ascii="Verdana" w:hAnsi="Verdana" w:cs="Calibri"/>
          <w:b/>
          <w:color w:val="011893"/>
          <w:sz w:val="16"/>
          <w:szCs w:val="16"/>
        </w:rPr>
      </w:pPr>
      <w:r>
        <w:rPr>
          <w:rFonts w:ascii="Verdana" w:hAnsi="Verdana" w:cs="Calibri"/>
          <w:b/>
          <w:color w:val="011893"/>
          <w:sz w:val="16"/>
          <w:szCs w:val="16"/>
        </w:rPr>
        <w:t>Introducción al Fraude</w:t>
      </w:r>
      <w:r w:rsidR="000B41F1">
        <w:rPr>
          <w:rFonts w:ascii="Verdana" w:hAnsi="Verdana" w:cs="Calibri"/>
          <w:b/>
          <w:color w:val="011893"/>
          <w:sz w:val="16"/>
          <w:szCs w:val="16"/>
        </w:rPr>
        <w:t xml:space="preserve"> mediante IA.</w:t>
      </w:r>
    </w:p>
    <w:p w:rsidR="004347C6" w:rsidRDefault="004347C6" w:rsidP="004347C6">
      <w:pPr>
        <w:rPr>
          <w:rFonts w:ascii="Verdana" w:hAnsi="Verdana" w:cs="Calibri"/>
          <w:b/>
          <w:color w:val="011893"/>
          <w:sz w:val="16"/>
          <w:szCs w:val="16"/>
        </w:rPr>
      </w:pPr>
    </w:p>
    <w:p w:rsidR="001A0A39" w:rsidRDefault="001A0A39" w:rsidP="000B41F1">
      <w:pPr>
        <w:pStyle w:val="Prrafodelista"/>
        <w:numPr>
          <w:ilvl w:val="0"/>
          <w:numId w:val="28"/>
        </w:numPr>
        <w:rPr>
          <w:rFonts w:ascii="Verdana" w:hAnsi="Verdana" w:cs="Calibri"/>
          <w:b/>
          <w:color w:val="011893"/>
          <w:sz w:val="16"/>
          <w:szCs w:val="16"/>
        </w:rPr>
      </w:pPr>
      <w:r>
        <w:rPr>
          <w:rFonts w:ascii="Verdana" w:hAnsi="Verdana" w:cs="Calibri"/>
          <w:b/>
          <w:color w:val="011893"/>
          <w:sz w:val="16"/>
          <w:szCs w:val="16"/>
        </w:rPr>
        <w:t xml:space="preserve">Consciencia situacional actual </w:t>
      </w:r>
    </w:p>
    <w:p w:rsidR="001A0A39" w:rsidRPr="001A0A39" w:rsidRDefault="001A0A39" w:rsidP="001A0A39">
      <w:pPr>
        <w:pStyle w:val="Prrafodelista"/>
        <w:numPr>
          <w:ilvl w:val="0"/>
          <w:numId w:val="28"/>
        </w:numPr>
        <w:rPr>
          <w:rFonts w:ascii="Verdana" w:hAnsi="Verdana" w:cs="Calibri"/>
          <w:b/>
          <w:color w:val="011893"/>
          <w:sz w:val="16"/>
          <w:szCs w:val="16"/>
        </w:rPr>
      </w:pPr>
      <w:r w:rsidRPr="009256DE">
        <w:rPr>
          <w:rFonts w:ascii="Verdana" w:hAnsi="Verdana" w:cs="Calibri"/>
          <w:b/>
          <w:color w:val="011893"/>
          <w:sz w:val="16"/>
          <w:szCs w:val="16"/>
        </w:rPr>
        <w:t>Análisis de caso por US$ 26. Millones de dólares</w:t>
      </w:r>
      <w:r>
        <w:rPr>
          <w:rFonts w:ascii="Verdana" w:hAnsi="Verdana" w:cs="Calibri"/>
          <w:b/>
          <w:color w:val="011893"/>
          <w:sz w:val="16"/>
          <w:szCs w:val="16"/>
        </w:rPr>
        <w:t>.</w:t>
      </w:r>
    </w:p>
    <w:p w:rsidR="004347C6" w:rsidRDefault="004347C6" w:rsidP="004347C6">
      <w:pPr>
        <w:rPr>
          <w:rFonts w:ascii="Verdana" w:hAnsi="Verdana" w:cs="Calibri"/>
          <w:b/>
          <w:color w:val="011893"/>
          <w:sz w:val="16"/>
          <w:szCs w:val="16"/>
        </w:rPr>
      </w:pPr>
    </w:p>
    <w:p w:rsidR="004347C6" w:rsidRDefault="004347C6" w:rsidP="004347C6">
      <w:pPr>
        <w:rPr>
          <w:rFonts w:ascii="Verdana" w:hAnsi="Verdana" w:cs="Calibri"/>
          <w:b/>
          <w:color w:val="011893"/>
          <w:sz w:val="16"/>
          <w:szCs w:val="16"/>
        </w:rPr>
      </w:pPr>
    </w:p>
    <w:p w:rsidR="004347C6" w:rsidRPr="00896733" w:rsidRDefault="004347C6" w:rsidP="004347C6">
      <w:pPr>
        <w:rPr>
          <w:rFonts w:ascii="Verdana" w:hAnsi="Verdana" w:cs="Calibri"/>
          <w:b/>
          <w:color w:val="011893"/>
          <w:sz w:val="16"/>
          <w:szCs w:val="16"/>
        </w:rPr>
      </w:pPr>
      <w:r w:rsidRPr="00896733">
        <w:rPr>
          <w:rFonts w:ascii="Verdana" w:hAnsi="Verdana" w:cs="Calibri"/>
          <w:b/>
          <w:color w:val="011893"/>
          <w:sz w:val="16"/>
          <w:szCs w:val="16"/>
        </w:rPr>
        <w:t>Aplicación de la Auditoría Forense ante sospechas de Fraude.</w:t>
      </w:r>
    </w:p>
    <w:p w:rsidR="004347C6" w:rsidRPr="009A2ACB" w:rsidRDefault="004347C6" w:rsidP="004347C6">
      <w:pPr>
        <w:rPr>
          <w:rFonts w:ascii="Verdana" w:hAnsi="Verdana" w:cs="Calibri"/>
          <w:b/>
          <w:color w:val="011893"/>
          <w:sz w:val="15"/>
          <w:szCs w:val="15"/>
          <w:u w:val="single"/>
          <w:lang w:val="es-ES_tradnl"/>
        </w:rPr>
      </w:pPr>
      <w:r w:rsidRPr="009A2ACB">
        <w:rPr>
          <w:rFonts w:ascii="Verdana" w:hAnsi="Verdana" w:cs="Calibri"/>
          <w:b/>
          <w:color w:val="011893"/>
          <w:sz w:val="15"/>
          <w:szCs w:val="15"/>
          <w:u w:val="single"/>
          <w:lang w:val="es-ES_tradnl"/>
        </w:rPr>
        <w:t>Mapa de ruta en la detección de fraudes.</w:t>
      </w:r>
    </w:p>
    <w:p w:rsidR="004347C6" w:rsidRPr="009A2ACB" w:rsidRDefault="004347C6" w:rsidP="004347C6">
      <w:pPr>
        <w:rPr>
          <w:rFonts w:ascii="Verdana" w:hAnsi="Verdana" w:cs="Calibri"/>
          <w:b/>
          <w:color w:val="011893"/>
          <w:sz w:val="16"/>
          <w:szCs w:val="16"/>
          <w:lang w:val="es-ES_tradnl"/>
        </w:rPr>
      </w:pPr>
    </w:p>
    <w:p w:rsidR="004347C6" w:rsidRPr="00896733" w:rsidRDefault="004347C6" w:rsidP="004347C6">
      <w:pPr>
        <w:numPr>
          <w:ilvl w:val="0"/>
          <w:numId w:val="5"/>
        </w:numPr>
        <w:rPr>
          <w:rFonts w:ascii="Verdana" w:hAnsi="Verdana" w:cs="Calibri"/>
          <w:color w:val="011893"/>
          <w:sz w:val="16"/>
          <w:szCs w:val="16"/>
        </w:rPr>
      </w:pPr>
      <w:r w:rsidRPr="00896733">
        <w:rPr>
          <w:rFonts w:ascii="Verdana" w:hAnsi="Verdana" w:cs="Calibri"/>
          <w:color w:val="011893"/>
          <w:sz w:val="16"/>
          <w:szCs w:val="16"/>
        </w:rPr>
        <w:t>Principios de Auditoría forense.</w:t>
      </w:r>
    </w:p>
    <w:p w:rsidR="004347C6" w:rsidRPr="00896733" w:rsidRDefault="004347C6" w:rsidP="004347C6">
      <w:pPr>
        <w:numPr>
          <w:ilvl w:val="0"/>
          <w:numId w:val="5"/>
        </w:numPr>
        <w:rPr>
          <w:rFonts w:ascii="Verdana" w:hAnsi="Verdana" w:cs="Calibri"/>
          <w:color w:val="011893"/>
          <w:sz w:val="16"/>
          <w:szCs w:val="16"/>
        </w:rPr>
      </w:pPr>
      <w:r w:rsidRPr="00896733">
        <w:rPr>
          <w:rFonts w:ascii="Verdana" w:hAnsi="Verdana" w:cs="Calibri"/>
          <w:color w:val="011893"/>
          <w:sz w:val="16"/>
          <w:szCs w:val="16"/>
        </w:rPr>
        <w:t>Detección y pruebas de fraude.</w:t>
      </w:r>
    </w:p>
    <w:p w:rsidR="004347C6" w:rsidRPr="00896733" w:rsidRDefault="004347C6" w:rsidP="004347C6">
      <w:pPr>
        <w:numPr>
          <w:ilvl w:val="0"/>
          <w:numId w:val="5"/>
        </w:numPr>
        <w:rPr>
          <w:rFonts w:ascii="Verdana" w:hAnsi="Verdana" w:cs="Calibri"/>
          <w:color w:val="011893"/>
          <w:sz w:val="16"/>
          <w:szCs w:val="16"/>
        </w:rPr>
      </w:pPr>
      <w:r w:rsidRPr="00896733">
        <w:rPr>
          <w:rFonts w:ascii="Verdana" w:hAnsi="Verdana" w:cs="Calibri"/>
          <w:color w:val="011893"/>
          <w:sz w:val="16"/>
          <w:szCs w:val="16"/>
        </w:rPr>
        <w:t>Análisis de casos prácticos:</w:t>
      </w:r>
    </w:p>
    <w:p w:rsidR="004347C6" w:rsidRPr="00896733" w:rsidRDefault="004347C6" w:rsidP="004347C6">
      <w:pPr>
        <w:pStyle w:val="Prrafodelista"/>
        <w:numPr>
          <w:ilvl w:val="0"/>
          <w:numId w:val="27"/>
        </w:numPr>
        <w:rPr>
          <w:rFonts w:ascii="Verdana" w:hAnsi="Verdana" w:cs="Calibri"/>
          <w:color w:val="011893"/>
          <w:sz w:val="16"/>
          <w:szCs w:val="16"/>
        </w:rPr>
      </w:pPr>
      <w:r w:rsidRPr="00896733">
        <w:rPr>
          <w:rFonts w:ascii="Verdana" w:hAnsi="Verdana" w:cs="Calibri"/>
          <w:color w:val="011893"/>
          <w:sz w:val="16"/>
          <w:szCs w:val="16"/>
        </w:rPr>
        <w:t>Internos</w:t>
      </w:r>
    </w:p>
    <w:p w:rsidR="004347C6" w:rsidRDefault="004347C6" w:rsidP="004347C6">
      <w:pPr>
        <w:pStyle w:val="Prrafodelista"/>
        <w:numPr>
          <w:ilvl w:val="0"/>
          <w:numId w:val="27"/>
        </w:numPr>
        <w:rPr>
          <w:rFonts w:ascii="Verdana" w:hAnsi="Verdana" w:cs="Calibri"/>
          <w:color w:val="011893"/>
          <w:sz w:val="16"/>
          <w:szCs w:val="16"/>
        </w:rPr>
      </w:pPr>
      <w:r w:rsidRPr="00896733">
        <w:rPr>
          <w:rFonts w:ascii="Verdana" w:hAnsi="Verdana" w:cs="Calibri"/>
          <w:color w:val="011893"/>
          <w:sz w:val="16"/>
          <w:szCs w:val="16"/>
        </w:rPr>
        <w:t>Externos</w:t>
      </w:r>
    </w:p>
    <w:p w:rsidR="004347C6" w:rsidRPr="00A647F1" w:rsidRDefault="004347C6" w:rsidP="004347C6">
      <w:pPr>
        <w:pStyle w:val="Prrafodelista"/>
        <w:numPr>
          <w:ilvl w:val="0"/>
          <w:numId w:val="27"/>
        </w:numPr>
        <w:spacing w:before="100" w:beforeAutospacing="1" w:after="100" w:afterAutospacing="1"/>
        <w:rPr>
          <w:rFonts w:ascii="Verdana" w:hAnsi="Verdana"/>
          <w:color w:val="011893"/>
          <w:sz w:val="18"/>
          <w:szCs w:val="18"/>
          <w:lang w:val="es-CL" w:eastAsia="es-MX"/>
        </w:rPr>
      </w:pPr>
      <w:r w:rsidRPr="00A647F1">
        <w:rPr>
          <w:rFonts w:ascii="Verdana" w:hAnsi="Verdana"/>
          <w:color w:val="011893"/>
          <w:sz w:val="18"/>
          <w:szCs w:val="18"/>
          <w:lang w:val="es-CL" w:eastAsia="es-MX"/>
        </w:rPr>
        <w:t>Señales de Alerta</w:t>
      </w:r>
    </w:p>
    <w:p w:rsidR="004347C6" w:rsidRPr="00896733" w:rsidRDefault="004347C6" w:rsidP="004347C6">
      <w:pPr>
        <w:ind w:left="360"/>
        <w:rPr>
          <w:rFonts w:ascii="Verdana" w:hAnsi="Verdana" w:cs="Calibri"/>
          <w:b/>
          <w:bCs/>
          <w:color w:val="011893"/>
          <w:sz w:val="16"/>
          <w:szCs w:val="16"/>
          <w:lang w:val="es-ES_tradnl"/>
        </w:rPr>
      </w:pPr>
      <w:r w:rsidRPr="00896733">
        <w:rPr>
          <w:rFonts w:ascii="Verdana" w:hAnsi="Verdana" w:cs="Calibri"/>
          <w:b/>
          <w:bCs/>
          <w:color w:val="011893"/>
          <w:sz w:val="16"/>
          <w:szCs w:val="16"/>
          <w:lang w:val="es-ES_tradnl"/>
        </w:rPr>
        <w:t xml:space="preserve">                       Break</w:t>
      </w:r>
    </w:p>
    <w:p w:rsidR="004347C6" w:rsidRPr="00896733" w:rsidRDefault="004347C6" w:rsidP="004347C6">
      <w:pPr>
        <w:rPr>
          <w:rFonts w:ascii="Verdana" w:hAnsi="Verdana" w:cs="Calibri"/>
          <w:b/>
          <w:color w:val="011893"/>
          <w:sz w:val="16"/>
          <w:szCs w:val="16"/>
        </w:rPr>
      </w:pPr>
    </w:p>
    <w:p w:rsidR="000E77D8" w:rsidRDefault="000E77D8" w:rsidP="004347C6">
      <w:pPr>
        <w:pStyle w:val="Default"/>
        <w:rPr>
          <w:rFonts w:cs="Calibri"/>
          <w:b/>
          <w:color w:val="011893"/>
          <w:sz w:val="15"/>
          <w:szCs w:val="15"/>
        </w:rPr>
      </w:pPr>
      <w:r w:rsidRPr="00F66AA7">
        <w:rPr>
          <w:rFonts w:cs="Calibri"/>
          <w:b/>
          <w:color w:val="011893"/>
          <w:sz w:val="15"/>
          <w:szCs w:val="15"/>
        </w:rPr>
        <w:t xml:space="preserve">La Auditoría continua como herramienta de gestión </w:t>
      </w:r>
      <w:r>
        <w:rPr>
          <w:rFonts w:cs="Calibri"/>
          <w:b/>
          <w:color w:val="011893"/>
          <w:sz w:val="15"/>
          <w:szCs w:val="15"/>
        </w:rPr>
        <w:t>de la</w:t>
      </w:r>
    </w:p>
    <w:p w:rsidR="004347C6" w:rsidRPr="00896733" w:rsidRDefault="000E77D8" w:rsidP="004347C6">
      <w:pPr>
        <w:pStyle w:val="Default"/>
        <w:rPr>
          <w:rFonts w:cs="Calibri"/>
          <w:b/>
          <w:bCs/>
          <w:color w:val="011893"/>
          <w:sz w:val="16"/>
          <w:szCs w:val="16"/>
        </w:rPr>
      </w:pPr>
      <w:r>
        <w:rPr>
          <w:rFonts w:cs="Calibri"/>
          <w:b/>
          <w:color w:val="011893"/>
          <w:sz w:val="15"/>
          <w:szCs w:val="15"/>
        </w:rPr>
        <w:t>a</w:t>
      </w:r>
      <w:r w:rsidRPr="00F66AA7">
        <w:rPr>
          <w:rFonts w:cs="Calibri"/>
          <w:b/>
          <w:color w:val="011893"/>
          <w:sz w:val="15"/>
          <w:szCs w:val="15"/>
        </w:rPr>
        <w:t>ctividad aseguradora en su conjunto</w:t>
      </w:r>
      <w:r>
        <w:rPr>
          <w:rFonts w:cs="Calibri"/>
          <w:b/>
          <w:bCs/>
          <w:color w:val="011893"/>
          <w:sz w:val="16"/>
          <w:szCs w:val="16"/>
        </w:rPr>
        <w:t>.</w:t>
      </w:r>
    </w:p>
    <w:p w:rsidR="004347C6" w:rsidRPr="00896733" w:rsidRDefault="004347C6" w:rsidP="004347C6">
      <w:pPr>
        <w:pStyle w:val="Default"/>
        <w:rPr>
          <w:rFonts w:cs="Calibri"/>
          <w:color w:val="011893"/>
          <w:sz w:val="16"/>
          <w:szCs w:val="16"/>
        </w:rPr>
      </w:pPr>
    </w:p>
    <w:p w:rsidR="004347C6" w:rsidRPr="00896733" w:rsidRDefault="004347C6" w:rsidP="004347C6">
      <w:pPr>
        <w:pStyle w:val="Default"/>
        <w:spacing w:after="20"/>
        <w:rPr>
          <w:rFonts w:cs="Calibri"/>
          <w:bCs/>
          <w:color w:val="011893"/>
          <w:sz w:val="16"/>
          <w:szCs w:val="16"/>
        </w:rPr>
      </w:pPr>
      <w:r w:rsidRPr="00896733">
        <w:rPr>
          <w:rFonts w:cs="Calibri"/>
          <w:b/>
          <w:color w:val="011893"/>
          <w:sz w:val="16"/>
          <w:szCs w:val="16"/>
        </w:rPr>
        <w:t>*</w:t>
      </w:r>
      <w:r w:rsidRPr="00896733">
        <w:rPr>
          <w:rFonts w:cs="Calibri"/>
          <w:bCs/>
          <w:color w:val="011893"/>
          <w:sz w:val="16"/>
          <w:szCs w:val="16"/>
        </w:rPr>
        <w:t>Introducción</w:t>
      </w:r>
    </w:p>
    <w:p w:rsidR="004347C6" w:rsidRPr="00896733" w:rsidRDefault="004347C6" w:rsidP="004347C6">
      <w:pPr>
        <w:pStyle w:val="Default"/>
        <w:spacing w:after="20"/>
        <w:rPr>
          <w:rFonts w:cs="Calibri"/>
          <w:bCs/>
          <w:color w:val="011893"/>
          <w:sz w:val="16"/>
          <w:szCs w:val="16"/>
        </w:rPr>
      </w:pPr>
      <w:r w:rsidRPr="00896733">
        <w:rPr>
          <w:rFonts w:cs="Calibri"/>
          <w:bCs/>
          <w:color w:val="011893"/>
          <w:sz w:val="16"/>
          <w:szCs w:val="16"/>
        </w:rPr>
        <w:t xml:space="preserve">* Aspectos legales y de mercado </w:t>
      </w:r>
    </w:p>
    <w:p w:rsidR="004347C6" w:rsidRPr="008C432B" w:rsidRDefault="004347C6" w:rsidP="004347C6">
      <w:pPr>
        <w:pStyle w:val="Default"/>
        <w:rPr>
          <w:rFonts w:cs="Calibri"/>
          <w:b/>
          <w:color w:val="011893"/>
          <w:sz w:val="16"/>
          <w:szCs w:val="16"/>
        </w:rPr>
      </w:pPr>
      <w:r w:rsidRPr="00896733">
        <w:rPr>
          <w:rFonts w:cs="Calibri"/>
          <w:color w:val="011893"/>
          <w:sz w:val="16"/>
          <w:szCs w:val="16"/>
        </w:rPr>
        <w:t xml:space="preserve">* </w:t>
      </w:r>
      <w:r w:rsidRPr="00896733">
        <w:rPr>
          <w:rFonts w:cs="Calibri"/>
          <w:bCs/>
          <w:color w:val="011893"/>
          <w:sz w:val="16"/>
          <w:szCs w:val="16"/>
        </w:rPr>
        <w:t>Recomendaciones.</w:t>
      </w:r>
      <w:r w:rsidRPr="00896733">
        <w:rPr>
          <w:rFonts w:cs="Calibri"/>
          <w:b/>
          <w:color w:val="011893"/>
          <w:sz w:val="16"/>
          <w:szCs w:val="16"/>
        </w:rPr>
        <w:t xml:space="preserve">            </w:t>
      </w:r>
    </w:p>
    <w:p w:rsidR="004347C6" w:rsidRPr="00894B52" w:rsidRDefault="004347C6" w:rsidP="004347C6">
      <w:pPr>
        <w:rPr>
          <w:rFonts w:ascii="Verdana" w:hAnsi="Verdana" w:cs="Calibri"/>
          <w:b/>
          <w:color w:val="011893"/>
          <w:sz w:val="16"/>
          <w:szCs w:val="16"/>
        </w:rPr>
      </w:pPr>
    </w:p>
    <w:p w:rsidR="004347C6" w:rsidRPr="00896733" w:rsidRDefault="00E34F19" w:rsidP="004347C6">
      <w:pPr>
        <w:pStyle w:val="Textoindependiente"/>
        <w:rPr>
          <w:rFonts w:cs="Calibri"/>
          <w:b/>
          <w:color w:val="011893"/>
          <w:sz w:val="16"/>
          <w:szCs w:val="16"/>
        </w:rPr>
      </w:pPr>
      <w:r>
        <w:rPr>
          <w:rFonts w:cs="Calibri"/>
          <w:b/>
          <w:color w:val="011893"/>
          <w:sz w:val="16"/>
          <w:szCs w:val="16"/>
        </w:rPr>
        <w:t xml:space="preserve">Tono de la </w:t>
      </w:r>
      <w:r w:rsidR="004347C6" w:rsidRPr="00896733">
        <w:rPr>
          <w:rFonts w:cs="Calibri"/>
          <w:b/>
          <w:color w:val="011893"/>
          <w:sz w:val="16"/>
          <w:szCs w:val="16"/>
        </w:rPr>
        <w:t>Asegurador</w:t>
      </w:r>
      <w:r w:rsidR="00F20B13">
        <w:rPr>
          <w:rFonts w:cs="Calibri"/>
          <w:b/>
          <w:color w:val="011893"/>
          <w:sz w:val="16"/>
          <w:szCs w:val="16"/>
        </w:rPr>
        <w:t>a</w:t>
      </w:r>
      <w:r w:rsidR="004347C6" w:rsidRPr="00896733">
        <w:rPr>
          <w:rFonts w:cs="Calibri"/>
          <w:b/>
          <w:color w:val="011893"/>
          <w:sz w:val="16"/>
          <w:szCs w:val="16"/>
        </w:rPr>
        <w:t xml:space="preserve"> ante el Fraude.</w:t>
      </w:r>
    </w:p>
    <w:p w:rsidR="004347C6" w:rsidRPr="00896733" w:rsidRDefault="004347C6" w:rsidP="004347C6">
      <w:pPr>
        <w:pStyle w:val="Textoindependiente"/>
        <w:rPr>
          <w:rFonts w:cs="Calibri"/>
          <w:b/>
          <w:color w:val="011893"/>
          <w:sz w:val="16"/>
          <w:szCs w:val="16"/>
        </w:rPr>
      </w:pPr>
    </w:p>
    <w:p w:rsidR="004347C6" w:rsidRDefault="004347C6" w:rsidP="004347C6">
      <w:pPr>
        <w:pStyle w:val="Textoindependiente"/>
        <w:numPr>
          <w:ilvl w:val="1"/>
          <w:numId w:val="26"/>
        </w:numPr>
        <w:jc w:val="left"/>
        <w:rPr>
          <w:rFonts w:cs="Calibri"/>
          <w:color w:val="011893"/>
          <w:sz w:val="16"/>
          <w:szCs w:val="16"/>
        </w:rPr>
      </w:pPr>
      <w:r>
        <w:rPr>
          <w:rFonts w:cs="Calibri"/>
          <w:color w:val="011893"/>
          <w:sz w:val="16"/>
          <w:szCs w:val="16"/>
        </w:rPr>
        <w:t xml:space="preserve">“Tono de la Alta </w:t>
      </w:r>
      <w:r w:rsidR="00E34F19">
        <w:rPr>
          <w:rFonts w:cs="Calibri"/>
          <w:color w:val="011893"/>
          <w:sz w:val="16"/>
          <w:szCs w:val="16"/>
        </w:rPr>
        <w:t>Gerencia</w:t>
      </w:r>
      <w:r w:rsidR="000B41F1">
        <w:rPr>
          <w:rFonts w:cs="Calibri"/>
          <w:color w:val="011893"/>
          <w:sz w:val="16"/>
          <w:szCs w:val="16"/>
        </w:rPr>
        <w:t xml:space="preserve"> y Directorio</w:t>
      </w:r>
    </w:p>
    <w:p w:rsidR="004347C6" w:rsidRPr="009256DE" w:rsidRDefault="004347C6" w:rsidP="004347C6">
      <w:pPr>
        <w:pStyle w:val="Textoindependiente"/>
        <w:numPr>
          <w:ilvl w:val="1"/>
          <w:numId w:val="26"/>
        </w:numPr>
        <w:jc w:val="left"/>
        <w:rPr>
          <w:rFonts w:cs="Calibri"/>
          <w:color w:val="011893"/>
          <w:sz w:val="16"/>
          <w:szCs w:val="16"/>
        </w:rPr>
      </w:pPr>
      <w:r w:rsidRPr="00896733">
        <w:rPr>
          <w:rFonts w:cs="Calibri"/>
          <w:color w:val="011893"/>
          <w:sz w:val="16"/>
          <w:szCs w:val="16"/>
        </w:rPr>
        <w:t>Mecanismos de Control.</w:t>
      </w:r>
    </w:p>
    <w:p w:rsidR="004347C6" w:rsidRPr="00E95F1B" w:rsidRDefault="004347C6" w:rsidP="004347C6">
      <w:pPr>
        <w:pStyle w:val="Textoindependiente"/>
        <w:numPr>
          <w:ilvl w:val="1"/>
          <w:numId w:val="26"/>
        </w:numPr>
        <w:jc w:val="left"/>
        <w:rPr>
          <w:rFonts w:cs="Calibri"/>
          <w:color w:val="011893"/>
          <w:sz w:val="16"/>
          <w:szCs w:val="16"/>
        </w:rPr>
      </w:pPr>
      <w:r w:rsidRPr="00896733">
        <w:rPr>
          <w:rFonts w:cs="Calibri"/>
          <w:color w:val="011893"/>
          <w:sz w:val="16"/>
          <w:szCs w:val="16"/>
        </w:rPr>
        <w:t>Recomendaciones</w:t>
      </w:r>
    </w:p>
    <w:p w:rsidR="00894B52" w:rsidRDefault="00894B52" w:rsidP="00894B52">
      <w:pPr>
        <w:rPr>
          <w:rFonts w:ascii="Verdana" w:hAnsi="Verdana" w:cs="Calibri"/>
          <w:b/>
          <w:color w:val="011893"/>
          <w:sz w:val="18"/>
          <w:szCs w:val="18"/>
        </w:rPr>
      </w:pPr>
    </w:p>
    <w:p w:rsidR="00894B52" w:rsidRPr="00894B52" w:rsidRDefault="00894B52" w:rsidP="00894B52">
      <w:pPr>
        <w:rPr>
          <w:rFonts w:cs="Calibri"/>
          <w:color w:val="011893"/>
          <w:sz w:val="16"/>
          <w:szCs w:val="16"/>
          <w:lang w:val="es-ES_tradnl"/>
        </w:rPr>
      </w:pPr>
      <w:r w:rsidRPr="00894B52">
        <w:rPr>
          <w:rFonts w:ascii="Verdana" w:hAnsi="Verdana" w:cs="Calibri"/>
          <w:b/>
          <w:color w:val="011893"/>
          <w:sz w:val="18"/>
          <w:szCs w:val="18"/>
        </w:rPr>
        <w:t>Canales de denuncia ante el Fraude en Seguro</w:t>
      </w:r>
      <w:r>
        <w:rPr>
          <w:rFonts w:ascii="Verdana" w:hAnsi="Verdana" w:cs="Calibri"/>
          <w:b/>
          <w:color w:val="011893"/>
          <w:sz w:val="18"/>
          <w:szCs w:val="18"/>
        </w:rPr>
        <w:t>s</w:t>
      </w:r>
    </w:p>
    <w:p w:rsidR="004347C6" w:rsidRPr="00894B52" w:rsidRDefault="004347C6" w:rsidP="00894B52">
      <w:pPr>
        <w:pStyle w:val="Prrafodelista"/>
        <w:numPr>
          <w:ilvl w:val="1"/>
          <w:numId w:val="26"/>
        </w:numPr>
        <w:spacing w:before="100" w:beforeAutospacing="1" w:after="100" w:afterAutospacing="1"/>
        <w:rPr>
          <w:rFonts w:ascii="Verdana" w:hAnsi="Verdana"/>
          <w:color w:val="011893"/>
          <w:sz w:val="18"/>
          <w:szCs w:val="18"/>
          <w:lang w:val="es-CL" w:eastAsia="es-MX"/>
        </w:rPr>
      </w:pPr>
      <w:r w:rsidRPr="00894B52">
        <w:rPr>
          <w:rFonts w:ascii="Verdana" w:hAnsi="Verdana"/>
          <w:color w:val="011893"/>
          <w:sz w:val="18"/>
          <w:szCs w:val="18"/>
          <w:lang w:val="es-CL" w:eastAsia="es-MX"/>
        </w:rPr>
        <w:t>Gestión de Incidentes</w:t>
      </w:r>
    </w:p>
    <w:p w:rsidR="00716766" w:rsidRPr="00147C86" w:rsidRDefault="00716766" w:rsidP="00716766">
      <w:pPr>
        <w:rPr>
          <w:rStyle w:val="Textoennegrita"/>
          <w:rFonts w:ascii="Verdana" w:hAnsi="Verdana"/>
          <w:color w:val="011893"/>
          <w:sz w:val="16"/>
          <w:szCs w:val="16"/>
        </w:rPr>
      </w:pPr>
    </w:p>
    <w:p w:rsidR="0040173B" w:rsidRPr="00147C86" w:rsidRDefault="0040173B" w:rsidP="00277239">
      <w:pPr>
        <w:rPr>
          <w:rStyle w:val="Textoennegrita"/>
          <w:rFonts w:ascii="Verdana" w:hAnsi="Verdana"/>
          <w:color w:val="011893"/>
          <w:sz w:val="16"/>
          <w:szCs w:val="16"/>
        </w:rPr>
      </w:pPr>
    </w:p>
    <w:p w:rsidR="00945615" w:rsidRPr="00147C86" w:rsidRDefault="00945615" w:rsidP="00472E5F">
      <w:pPr>
        <w:rPr>
          <w:rFonts w:ascii="Verdana" w:hAnsi="Verdana"/>
          <w:b/>
          <w:color w:val="011893"/>
          <w:sz w:val="16"/>
          <w:szCs w:val="16"/>
          <w:lang w:val="es-PA" w:eastAsia="es-CL"/>
        </w:rPr>
      </w:pPr>
    </w:p>
    <w:p w:rsidR="00945615" w:rsidRPr="00147C86" w:rsidRDefault="00945615" w:rsidP="00472E5F">
      <w:pPr>
        <w:rPr>
          <w:rFonts w:ascii="Verdana" w:hAnsi="Verdana"/>
          <w:b/>
          <w:color w:val="011893"/>
          <w:sz w:val="16"/>
          <w:szCs w:val="16"/>
          <w:lang w:val="es-PA" w:eastAsia="es-CL"/>
        </w:rPr>
      </w:pPr>
    </w:p>
    <w:p w:rsidR="00945615" w:rsidRPr="00147C86" w:rsidRDefault="00945615" w:rsidP="00472E5F">
      <w:pPr>
        <w:rPr>
          <w:rFonts w:ascii="Verdana" w:hAnsi="Verdana"/>
          <w:b/>
          <w:color w:val="011893"/>
          <w:sz w:val="16"/>
          <w:szCs w:val="16"/>
          <w:lang w:val="es-PA" w:eastAsia="es-CL"/>
        </w:rPr>
      </w:pPr>
    </w:p>
    <w:p w:rsidR="00945615" w:rsidRPr="00147C86" w:rsidRDefault="00945615" w:rsidP="00472E5F">
      <w:pPr>
        <w:rPr>
          <w:rFonts w:ascii="Verdana" w:hAnsi="Verdana"/>
          <w:b/>
          <w:color w:val="011893"/>
          <w:sz w:val="16"/>
          <w:szCs w:val="16"/>
          <w:lang w:val="es-PA" w:eastAsia="es-CL"/>
        </w:rPr>
      </w:pPr>
    </w:p>
    <w:p w:rsidR="00945615" w:rsidRPr="00147C86" w:rsidRDefault="00945615" w:rsidP="00472E5F">
      <w:pPr>
        <w:rPr>
          <w:rFonts w:ascii="Verdana" w:hAnsi="Verdana"/>
          <w:b/>
          <w:color w:val="011893"/>
          <w:sz w:val="16"/>
          <w:szCs w:val="16"/>
          <w:lang w:val="es-PA" w:eastAsia="es-CL"/>
        </w:rPr>
      </w:pPr>
    </w:p>
    <w:p w:rsidR="00945615" w:rsidRPr="00147C86" w:rsidRDefault="00945615" w:rsidP="00472E5F">
      <w:pPr>
        <w:rPr>
          <w:rFonts w:ascii="Verdana" w:hAnsi="Verdana"/>
          <w:b/>
          <w:color w:val="011893"/>
          <w:sz w:val="16"/>
          <w:szCs w:val="16"/>
          <w:lang w:val="es-PA" w:eastAsia="es-CL"/>
        </w:rPr>
      </w:pPr>
    </w:p>
    <w:p w:rsidR="00945615" w:rsidRPr="00147C86" w:rsidRDefault="00945615" w:rsidP="00472E5F">
      <w:pPr>
        <w:rPr>
          <w:rFonts w:ascii="Verdana" w:hAnsi="Verdana"/>
          <w:b/>
          <w:color w:val="011893"/>
          <w:sz w:val="16"/>
          <w:szCs w:val="16"/>
          <w:lang w:val="es-PA" w:eastAsia="es-CL"/>
        </w:rPr>
      </w:pPr>
    </w:p>
    <w:p w:rsidR="002279CF" w:rsidRPr="00147C86" w:rsidRDefault="002279CF" w:rsidP="00472E5F">
      <w:pPr>
        <w:rPr>
          <w:rFonts w:ascii="Verdana" w:hAnsi="Verdana"/>
          <w:b/>
          <w:color w:val="011893"/>
          <w:sz w:val="16"/>
          <w:szCs w:val="16"/>
          <w:lang w:val="es-CL" w:eastAsia="es-CL"/>
        </w:rPr>
      </w:pPr>
    </w:p>
    <w:p w:rsidR="000E77D8" w:rsidRDefault="000E77D8" w:rsidP="000E77D8">
      <w:pPr>
        <w:jc w:val="both"/>
        <w:rPr>
          <w:rFonts w:ascii="Verdana" w:hAnsi="Verdana" w:cs="Calibri"/>
          <w:b/>
          <w:bCs/>
          <w:color w:val="011893"/>
          <w:sz w:val="16"/>
          <w:szCs w:val="16"/>
        </w:rPr>
      </w:pPr>
    </w:p>
    <w:p w:rsidR="000E77D8" w:rsidRDefault="000E77D8" w:rsidP="000E77D8">
      <w:pPr>
        <w:jc w:val="both"/>
        <w:rPr>
          <w:rFonts w:ascii="Verdana" w:hAnsi="Verdana" w:cs="Calibri"/>
          <w:b/>
          <w:bCs/>
          <w:color w:val="011893"/>
          <w:sz w:val="16"/>
          <w:szCs w:val="16"/>
        </w:rPr>
      </w:pPr>
    </w:p>
    <w:p w:rsidR="000E77D8" w:rsidRDefault="000E77D8" w:rsidP="000E77D8">
      <w:pPr>
        <w:jc w:val="both"/>
        <w:rPr>
          <w:rFonts w:ascii="Verdana" w:hAnsi="Verdana" w:cs="Calibri"/>
          <w:b/>
          <w:bCs/>
          <w:color w:val="011893"/>
          <w:sz w:val="16"/>
          <w:szCs w:val="16"/>
        </w:rPr>
      </w:pPr>
    </w:p>
    <w:p w:rsidR="000B41F1" w:rsidRDefault="000B41F1" w:rsidP="000E77D8">
      <w:pPr>
        <w:jc w:val="both"/>
        <w:rPr>
          <w:rFonts w:ascii="Verdana" w:hAnsi="Verdana" w:cs="Calibri"/>
          <w:b/>
          <w:bCs/>
          <w:color w:val="011893"/>
          <w:sz w:val="16"/>
          <w:szCs w:val="16"/>
        </w:rPr>
      </w:pPr>
    </w:p>
    <w:p w:rsidR="000E77D8" w:rsidRDefault="000E77D8" w:rsidP="000E77D8">
      <w:pPr>
        <w:jc w:val="both"/>
        <w:rPr>
          <w:rFonts w:ascii="Verdana" w:hAnsi="Verdana" w:cs="Calibri"/>
          <w:b/>
          <w:bCs/>
          <w:color w:val="011893"/>
          <w:sz w:val="16"/>
          <w:szCs w:val="16"/>
        </w:rPr>
      </w:pPr>
      <w:r w:rsidRPr="00800A30">
        <w:rPr>
          <w:rFonts w:ascii="Verdana" w:hAnsi="Verdana" w:cs="Calibri"/>
          <w:b/>
          <w:bCs/>
          <w:color w:val="011893"/>
          <w:sz w:val="16"/>
          <w:szCs w:val="16"/>
        </w:rPr>
        <w:t xml:space="preserve">Análisis de reclamaciones </w:t>
      </w:r>
      <w:r>
        <w:rPr>
          <w:rFonts w:ascii="Verdana" w:hAnsi="Verdana" w:cs="Calibri"/>
          <w:b/>
          <w:bCs/>
          <w:color w:val="011893"/>
          <w:sz w:val="16"/>
          <w:szCs w:val="16"/>
        </w:rPr>
        <w:t xml:space="preserve">por </w:t>
      </w:r>
      <w:r w:rsidRPr="00800A30">
        <w:rPr>
          <w:rFonts w:ascii="Verdana" w:hAnsi="Verdana" w:cs="Calibri"/>
          <w:b/>
          <w:bCs/>
          <w:color w:val="011893"/>
          <w:sz w:val="16"/>
          <w:szCs w:val="16"/>
        </w:rPr>
        <w:t>Fraude en R</w:t>
      </w:r>
      <w:r>
        <w:rPr>
          <w:rFonts w:ascii="Verdana" w:hAnsi="Verdana" w:cs="Calibri"/>
          <w:b/>
          <w:bCs/>
          <w:color w:val="011893"/>
          <w:sz w:val="16"/>
          <w:szCs w:val="16"/>
        </w:rPr>
        <w:t>iesgos Bancarios:</w:t>
      </w:r>
      <w:r w:rsidRPr="00800A30">
        <w:rPr>
          <w:rFonts w:ascii="Verdana" w:hAnsi="Verdana" w:cs="Calibri"/>
          <w:b/>
          <w:bCs/>
          <w:color w:val="011893"/>
          <w:sz w:val="16"/>
          <w:szCs w:val="16"/>
        </w:rPr>
        <w:t xml:space="preserve"> </w:t>
      </w:r>
    </w:p>
    <w:p w:rsidR="000E77D8" w:rsidRDefault="000E77D8" w:rsidP="000E77D8">
      <w:pPr>
        <w:pStyle w:val="Textoindependiente"/>
        <w:rPr>
          <w:rFonts w:cs="Calibri"/>
          <w:b/>
          <w:color w:val="011893"/>
          <w:sz w:val="16"/>
          <w:szCs w:val="16"/>
        </w:rPr>
      </w:pPr>
      <w:r w:rsidRPr="00F66AA7">
        <w:rPr>
          <w:rFonts w:cs="Calibri"/>
          <w:b/>
          <w:color w:val="011893"/>
          <w:sz w:val="15"/>
          <w:szCs w:val="15"/>
        </w:rPr>
        <w:t>Autoría y Participación</w:t>
      </w:r>
      <w:r>
        <w:rPr>
          <w:rFonts w:cs="Calibri"/>
          <w:b/>
          <w:color w:val="011893"/>
          <w:sz w:val="16"/>
          <w:szCs w:val="16"/>
        </w:rPr>
        <w:t>.</w:t>
      </w:r>
    </w:p>
    <w:p w:rsidR="000E77D8" w:rsidRPr="009A2ACB" w:rsidRDefault="000E77D8" w:rsidP="000E77D8">
      <w:pPr>
        <w:rPr>
          <w:rFonts w:ascii="Verdana" w:hAnsi="Verdana" w:cs="Calibri"/>
          <w:color w:val="011893"/>
          <w:sz w:val="16"/>
          <w:szCs w:val="16"/>
          <w:lang w:val="es-ES_tradnl"/>
        </w:rPr>
      </w:pPr>
    </w:p>
    <w:p w:rsidR="000E77D8" w:rsidRPr="008C432B" w:rsidRDefault="000E77D8" w:rsidP="000E77D8">
      <w:pPr>
        <w:pStyle w:val="Prrafodelista"/>
        <w:numPr>
          <w:ilvl w:val="0"/>
          <w:numId w:val="5"/>
        </w:numPr>
        <w:rPr>
          <w:rFonts w:ascii="Verdana" w:hAnsi="Verdana" w:cs="Calibri"/>
          <w:color w:val="011893"/>
          <w:sz w:val="16"/>
          <w:szCs w:val="16"/>
        </w:rPr>
      </w:pPr>
      <w:r>
        <w:rPr>
          <w:rFonts w:ascii="Verdana" w:hAnsi="Verdana" w:cs="Calibri"/>
          <w:color w:val="011893"/>
          <w:sz w:val="16"/>
          <w:szCs w:val="16"/>
        </w:rPr>
        <w:t>Análisis de caso bancario (Aseguradora paga US$ 5MM).</w:t>
      </w:r>
    </w:p>
    <w:p w:rsidR="000E77D8" w:rsidRDefault="000E77D8" w:rsidP="000E77D8">
      <w:pPr>
        <w:pStyle w:val="Prrafodelista"/>
        <w:numPr>
          <w:ilvl w:val="0"/>
          <w:numId w:val="27"/>
        </w:numPr>
        <w:rPr>
          <w:rFonts w:ascii="Verdana" w:hAnsi="Verdana" w:cs="Calibri"/>
          <w:bCs/>
          <w:color w:val="011893"/>
          <w:sz w:val="16"/>
          <w:szCs w:val="16"/>
        </w:rPr>
      </w:pPr>
      <w:r>
        <w:rPr>
          <w:rFonts w:ascii="Verdana" w:hAnsi="Verdana" w:cs="Calibri"/>
          <w:bCs/>
          <w:color w:val="011893"/>
          <w:sz w:val="16"/>
          <w:szCs w:val="16"/>
        </w:rPr>
        <w:t>D</w:t>
      </w:r>
      <w:r w:rsidRPr="008C432B">
        <w:rPr>
          <w:rFonts w:ascii="Verdana" w:hAnsi="Verdana" w:cs="Calibri"/>
          <w:bCs/>
          <w:color w:val="011893"/>
          <w:sz w:val="16"/>
          <w:szCs w:val="16"/>
        </w:rPr>
        <w:t>etección</w:t>
      </w:r>
      <w:r>
        <w:rPr>
          <w:rFonts w:ascii="Verdana" w:hAnsi="Verdana" w:cs="Calibri"/>
          <w:bCs/>
          <w:color w:val="011893"/>
          <w:sz w:val="16"/>
          <w:szCs w:val="16"/>
        </w:rPr>
        <w:t xml:space="preserve"> e Investigación</w:t>
      </w:r>
    </w:p>
    <w:p w:rsidR="000E77D8" w:rsidRDefault="000E77D8" w:rsidP="000E77D8">
      <w:pPr>
        <w:pStyle w:val="Prrafodelista"/>
        <w:numPr>
          <w:ilvl w:val="0"/>
          <w:numId w:val="27"/>
        </w:numPr>
        <w:rPr>
          <w:rFonts w:ascii="Verdana" w:hAnsi="Verdana" w:cs="Calibri"/>
          <w:bCs/>
          <w:color w:val="011893"/>
          <w:sz w:val="16"/>
          <w:szCs w:val="16"/>
        </w:rPr>
      </w:pPr>
      <w:r>
        <w:rPr>
          <w:rFonts w:ascii="Verdana" w:hAnsi="Verdana" w:cs="Calibri"/>
          <w:bCs/>
          <w:color w:val="011893"/>
          <w:sz w:val="16"/>
          <w:szCs w:val="16"/>
        </w:rPr>
        <w:t>¿Por qué se pagó el siniestro?</w:t>
      </w:r>
    </w:p>
    <w:p w:rsidR="000E77D8" w:rsidRPr="000E77D8" w:rsidRDefault="000E77D8" w:rsidP="000E77D8">
      <w:pPr>
        <w:pStyle w:val="Prrafodelista"/>
        <w:numPr>
          <w:ilvl w:val="0"/>
          <w:numId w:val="27"/>
        </w:numPr>
        <w:rPr>
          <w:rFonts w:ascii="Verdana" w:hAnsi="Verdana" w:cs="Calibri"/>
          <w:bCs/>
          <w:color w:val="011893"/>
          <w:sz w:val="16"/>
          <w:szCs w:val="16"/>
        </w:rPr>
      </w:pPr>
      <w:r>
        <w:rPr>
          <w:rFonts w:ascii="Verdana" w:hAnsi="Verdana" w:cs="Calibri"/>
          <w:bCs/>
          <w:color w:val="011893"/>
          <w:sz w:val="16"/>
          <w:szCs w:val="16"/>
        </w:rPr>
        <w:t>Recomendaciones</w:t>
      </w:r>
      <w:r w:rsidRPr="00F20B13">
        <w:rPr>
          <w:rFonts w:ascii="Verdana" w:hAnsi="Verdana" w:cs="Calibri"/>
          <w:b/>
          <w:bCs/>
          <w:color w:val="011893"/>
          <w:sz w:val="16"/>
          <w:szCs w:val="16"/>
        </w:rPr>
        <w:t xml:space="preserve"> </w:t>
      </w:r>
      <w:r w:rsidR="001A0A39" w:rsidRPr="001A0A39">
        <w:rPr>
          <w:rFonts w:ascii="Verdana" w:hAnsi="Verdana" w:cs="Calibri"/>
          <w:color w:val="011893"/>
          <w:sz w:val="16"/>
          <w:szCs w:val="16"/>
        </w:rPr>
        <w:t>Jurídicas</w:t>
      </w:r>
      <w:r w:rsidRPr="00F20B13">
        <w:rPr>
          <w:rFonts w:ascii="Verdana" w:hAnsi="Verdana" w:cs="Calibri"/>
          <w:b/>
          <w:bCs/>
          <w:color w:val="011893"/>
          <w:sz w:val="16"/>
          <w:szCs w:val="16"/>
        </w:rPr>
        <w:t xml:space="preserve">                      </w:t>
      </w:r>
      <w:r w:rsidRPr="00F20B13">
        <w:rPr>
          <w:rFonts w:cs="Calibri"/>
          <w:b/>
          <w:color w:val="011893"/>
          <w:sz w:val="16"/>
          <w:szCs w:val="16"/>
        </w:rPr>
        <w:t xml:space="preserve">                                                              </w:t>
      </w:r>
    </w:p>
    <w:p w:rsidR="000E77D8" w:rsidRPr="000E77D8" w:rsidRDefault="000E77D8" w:rsidP="000E77D8">
      <w:pPr>
        <w:ind w:left="360"/>
        <w:rPr>
          <w:rFonts w:ascii="Verdana" w:hAnsi="Verdana" w:cs="Calibri"/>
          <w:bCs/>
          <w:color w:val="011893"/>
          <w:sz w:val="16"/>
          <w:szCs w:val="16"/>
        </w:rPr>
      </w:pPr>
    </w:p>
    <w:p w:rsidR="000E77D8" w:rsidRDefault="000E77D8" w:rsidP="000E77D8">
      <w:pPr>
        <w:rPr>
          <w:rFonts w:cs="Calibri"/>
          <w:color w:val="011893"/>
          <w:sz w:val="16"/>
          <w:szCs w:val="16"/>
        </w:rPr>
      </w:pPr>
      <w:r w:rsidRPr="000E77D8">
        <w:rPr>
          <w:rFonts w:ascii="Verdana" w:hAnsi="Verdana" w:cs="Calibri"/>
          <w:b/>
          <w:bCs/>
          <w:color w:val="011893"/>
          <w:sz w:val="16"/>
          <w:szCs w:val="16"/>
        </w:rPr>
        <w:t>Debate</w:t>
      </w:r>
      <w:r w:rsidRPr="000E77D8">
        <w:rPr>
          <w:rFonts w:ascii="Verdana" w:hAnsi="Verdana" w:cs="Calibri"/>
          <w:color w:val="011893"/>
          <w:sz w:val="16"/>
          <w:szCs w:val="16"/>
        </w:rPr>
        <w:t>:</w:t>
      </w:r>
      <w:r w:rsidRPr="000E77D8">
        <w:rPr>
          <w:rFonts w:cs="Calibri"/>
          <w:b/>
          <w:color w:val="011893"/>
          <w:sz w:val="15"/>
          <w:szCs w:val="15"/>
        </w:rPr>
        <w:t xml:space="preserve"> </w:t>
      </w:r>
      <w:r w:rsidRPr="000E77D8">
        <w:rPr>
          <w:rFonts w:ascii="Verdana" w:hAnsi="Verdana"/>
          <w:color w:val="011893"/>
          <w:sz w:val="18"/>
          <w:szCs w:val="18"/>
          <w:lang w:val="es-CL" w:eastAsia="es-MX"/>
        </w:rPr>
        <w:t>Evaluación de Riesgos y Controles</w:t>
      </w:r>
      <w:r w:rsidRPr="000E77D8">
        <w:rPr>
          <w:rFonts w:cs="Calibri"/>
          <w:color w:val="011893"/>
          <w:sz w:val="16"/>
          <w:szCs w:val="16"/>
        </w:rPr>
        <w:t xml:space="preserve"> </w:t>
      </w:r>
    </w:p>
    <w:p w:rsidR="000E77D8" w:rsidRPr="000E77D8" w:rsidRDefault="000E77D8" w:rsidP="000E77D8">
      <w:pPr>
        <w:rPr>
          <w:rFonts w:ascii="Verdana" w:hAnsi="Verdana" w:cs="Calibri"/>
          <w:bCs/>
          <w:color w:val="011893"/>
          <w:sz w:val="16"/>
          <w:szCs w:val="16"/>
        </w:rPr>
      </w:pPr>
      <w:r w:rsidRPr="000E77D8">
        <w:rPr>
          <w:rFonts w:cs="Calibri"/>
          <w:color w:val="011893"/>
          <w:sz w:val="16"/>
          <w:szCs w:val="16"/>
        </w:rPr>
        <w:t xml:space="preserve">  </w:t>
      </w:r>
    </w:p>
    <w:p w:rsidR="002279CF" w:rsidRDefault="000E77D8" w:rsidP="00472E5F">
      <w:pPr>
        <w:rPr>
          <w:rFonts w:ascii="Verdana" w:hAnsi="Verdana"/>
          <w:b/>
          <w:color w:val="011893"/>
          <w:sz w:val="16"/>
          <w:szCs w:val="16"/>
          <w:lang w:val="es-CL" w:eastAsia="es-CL"/>
        </w:rPr>
      </w:pPr>
      <w:r>
        <w:rPr>
          <w:rFonts w:ascii="Verdana" w:hAnsi="Verdana" w:cs="Calibri"/>
          <w:b/>
          <w:color w:val="011893"/>
          <w:sz w:val="16"/>
          <w:szCs w:val="16"/>
        </w:rPr>
        <w:t xml:space="preserve">                                      </w:t>
      </w:r>
      <w:r w:rsidRPr="000915F2">
        <w:rPr>
          <w:rFonts w:ascii="Verdana" w:hAnsi="Verdana" w:cs="Calibri"/>
          <w:b/>
          <w:color w:val="011893"/>
          <w:sz w:val="16"/>
          <w:szCs w:val="16"/>
        </w:rPr>
        <w:t>Break</w:t>
      </w:r>
    </w:p>
    <w:p w:rsidR="000E77D8" w:rsidRPr="00147C86" w:rsidRDefault="000E77D8" w:rsidP="00472E5F">
      <w:pPr>
        <w:rPr>
          <w:rFonts w:ascii="Verdana" w:hAnsi="Verdana"/>
          <w:b/>
          <w:color w:val="011893"/>
          <w:sz w:val="16"/>
          <w:szCs w:val="16"/>
          <w:lang w:val="es-CL" w:eastAsia="es-CL"/>
        </w:rPr>
      </w:pPr>
    </w:p>
    <w:p w:rsidR="003E55A6" w:rsidRDefault="004347C6" w:rsidP="004347C6">
      <w:pPr>
        <w:rPr>
          <w:rFonts w:ascii="Verdana" w:hAnsi="Verdana" w:cs="Calibri"/>
          <w:b/>
          <w:color w:val="011893"/>
          <w:sz w:val="16"/>
          <w:szCs w:val="16"/>
        </w:rPr>
      </w:pPr>
      <w:r w:rsidRPr="00896733">
        <w:rPr>
          <w:rFonts w:ascii="Verdana" w:hAnsi="Verdana" w:cs="Calibri"/>
          <w:b/>
          <w:color w:val="011893"/>
          <w:sz w:val="16"/>
          <w:szCs w:val="16"/>
        </w:rPr>
        <w:t xml:space="preserve">Análisis </w:t>
      </w:r>
      <w:r>
        <w:rPr>
          <w:rFonts w:ascii="Verdana" w:hAnsi="Verdana" w:cs="Calibri"/>
          <w:b/>
          <w:color w:val="011893"/>
          <w:sz w:val="16"/>
          <w:szCs w:val="16"/>
        </w:rPr>
        <w:t xml:space="preserve">Jurídico </w:t>
      </w:r>
      <w:r w:rsidRPr="00896733">
        <w:rPr>
          <w:rFonts w:ascii="Verdana" w:hAnsi="Verdana" w:cs="Calibri"/>
          <w:b/>
          <w:color w:val="011893"/>
          <w:sz w:val="16"/>
          <w:szCs w:val="16"/>
        </w:rPr>
        <w:t>de</w:t>
      </w:r>
      <w:r w:rsidR="00F20B13">
        <w:rPr>
          <w:rFonts w:ascii="Verdana" w:hAnsi="Verdana" w:cs="Calibri"/>
          <w:b/>
          <w:color w:val="011893"/>
          <w:sz w:val="16"/>
          <w:szCs w:val="16"/>
        </w:rPr>
        <w:t xml:space="preserve"> </w:t>
      </w:r>
      <w:r w:rsidR="003E55A6">
        <w:rPr>
          <w:rFonts w:ascii="Verdana" w:hAnsi="Verdana" w:cs="Calibri"/>
          <w:b/>
          <w:color w:val="011893"/>
          <w:sz w:val="16"/>
          <w:szCs w:val="16"/>
        </w:rPr>
        <w:t xml:space="preserve">los 7 Ejes- en </w:t>
      </w:r>
      <w:r w:rsidRPr="00896733">
        <w:rPr>
          <w:rFonts w:ascii="Verdana" w:hAnsi="Verdana" w:cs="Calibri"/>
          <w:b/>
          <w:color w:val="011893"/>
          <w:sz w:val="16"/>
          <w:szCs w:val="16"/>
        </w:rPr>
        <w:t>l</w:t>
      </w:r>
      <w:r w:rsidR="00F20B13">
        <w:rPr>
          <w:rFonts w:ascii="Verdana" w:hAnsi="Verdana" w:cs="Calibri"/>
          <w:b/>
          <w:color w:val="011893"/>
          <w:sz w:val="16"/>
          <w:szCs w:val="16"/>
        </w:rPr>
        <w:t>a</w:t>
      </w:r>
      <w:r w:rsidRPr="00896733">
        <w:rPr>
          <w:rFonts w:ascii="Verdana" w:hAnsi="Verdana" w:cs="Calibri"/>
          <w:b/>
          <w:color w:val="011893"/>
          <w:sz w:val="16"/>
          <w:szCs w:val="16"/>
        </w:rPr>
        <w:t xml:space="preserve"> </w:t>
      </w:r>
      <w:r w:rsidR="00F20B13">
        <w:rPr>
          <w:rFonts w:ascii="Verdana" w:hAnsi="Verdana" w:cs="Calibri"/>
          <w:b/>
          <w:color w:val="011893"/>
          <w:sz w:val="16"/>
          <w:szCs w:val="16"/>
        </w:rPr>
        <w:t>aplicación de la IA</w:t>
      </w:r>
    </w:p>
    <w:p w:rsidR="004347C6" w:rsidRPr="00896733" w:rsidRDefault="00F20B13" w:rsidP="004347C6">
      <w:pPr>
        <w:rPr>
          <w:rFonts w:ascii="Verdana" w:hAnsi="Verdana" w:cs="Calibri"/>
          <w:b/>
          <w:color w:val="011893"/>
          <w:sz w:val="16"/>
          <w:szCs w:val="16"/>
        </w:rPr>
      </w:pPr>
      <w:r>
        <w:rPr>
          <w:rFonts w:ascii="Verdana" w:hAnsi="Verdana" w:cs="Calibri"/>
          <w:b/>
          <w:color w:val="011893"/>
          <w:sz w:val="16"/>
          <w:szCs w:val="16"/>
        </w:rPr>
        <w:t xml:space="preserve">en </w:t>
      </w:r>
      <w:r w:rsidR="000E77D8">
        <w:rPr>
          <w:rFonts w:ascii="Verdana" w:hAnsi="Verdana" w:cs="Calibri"/>
          <w:b/>
          <w:color w:val="011893"/>
          <w:sz w:val="16"/>
          <w:szCs w:val="16"/>
        </w:rPr>
        <w:t xml:space="preserve">el </w:t>
      </w:r>
      <w:r>
        <w:rPr>
          <w:rFonts w:ascii="Verdana" w:hAnsi="Verdana" w:cs="Calibri"/>
          <w:b/>
          <w:color w:val="011893"/>
          <w:sz w:val="16"/>
          <w:szCs w:val="16"/>
        </w:rPr>
        <w:t xml:space="preserve">Ajuste de </w:t>
      </w:r>
      <w:r w:rsidR="004347C6" w:rsidRPr="00896733">
        <w:rPr>
          <w:rFonts w:ascii="Verdana" w:hAnsi="Verdana" w:cs="Calibri"/>
          <w:b/>
          <w:color w:val="011893"/>
          <w:sz w:val="16"/>
          <w:szCs w:val="16"/>
        </w:rPr>
        <w:t>S</w:t>
      </w:r>
      <w:r>
        <w:rPr>
          <w:rFonts w:ascii="Verdana" w:hAnsi="Verdana" w:cs="Calibri"/>
          <w:b/>
          <w:color w:val="011893"/>
          <w:sz w:val="16"/>
          <w:szCs w:val="16"/>
        </w:rPr>
        <w:t>iniestr</w:t>
      </w:r>
      <w:r w:rsidR="004347C6" w:rsidRPr="00896733">
        <w:rPr>
          <w:rFonts w:ascii="Verdana" w:hAnsi="Verdana" w:cs="Calibri"/>
          <w:b/>
          <w:color w:val="011893"/>
          <w:sz w:val="16"/>
          <w:szCs w:val="16"/>
        </w:rPr>
        <w:t>os</w:t>
      </w:r>
    </w:p>
    <w:p w:rsidR="004347C6" w:rsidRPr="00896733" w:rsidRDefault="004347C6" w:rsidP="004347C6">
      <w:pPr>
        <w:rPr>
          <w:rFonts w:ascii="Verdana" w:hAnsi="Verdana" w:cs="Calibri"/>
          <w:b/>
          <w:color w:val="011893"/>
          <w:sz w:val="16"/>
          <w:szCs w:val="16"/>
        </w:rPr>
      </w:pPr>
    </w:p>
    <w:p w:rsidR="003E55A6" w:rsidRDefault="004347C6" w:rsidP="004347C6">
      <w:pPr>
        <w:numPr>
          <w:ilvl w:val="0"/>
          <w:numId w:val="5"/>
        </w:numPr>
        <w:rPr>
          <w:rFonts w:ascii="Verdana" w:hAnsi="Verdana" w:cs="Calibri"/>
          <w:color w:val="011893"/>
          <w:sz w:val="16"/>
          <w:szCs w:val="16"/>
        </w:rPr>
      </w:pPr>
      <w:r w:rsidRPr="00896733">
        <w:rPr>
          <w:rFonts w:ascii="Verdana" w:hAnsi="Verdana" w:cs="Calibri"/>
          <w:color w:val="011893"/>
          <w:sz w:val="16"/>
          <w:szCs w:val="16"/>
        </w:rPr>
        <w:t>Pro</w:t>
      </w:r>
      <w:r w:rsidR="003E55A6">
        <w:rPr>
          <w:rFonts w:ascii="Verdana" w:hAnsi="Verdana" w:cs="Calibri"/>
          <w:color w:val="011893"/>
          <w:sz w:val="16"/>
          <w:szCs w:val="16"/>
        </w:rPr>
        <w:t>tección de datos y privacidad</w:t>
      </w:r>
    </w:p>
    <w:p w:rsidR="004347C6" w:rsidRPr="00896733" w:rsidRDefault="003E55A6" w:rsidP="003E55A6">
      <w:pPr>
        <w:numPr>
          <w:ilvl w:val="0"/>
          <w:numId w:val="5"/>
        </w:numPr>
        <w:rPr>
          <w:rFonts w:cs="Calibri"/>
          <w:color w:val="011893"/>
          <w:sz w:val="16"/>
          <w:szCs w:val="16"/>
        </w:rPr>
      </w:pPr>
      <w:r>
        <w:rPr>
          <w:rFonts w:ascii="Verdana" w:hAnsi="Verdana" w:cs="Calibri"/>
          <w:color w:val="011893"/>
          <w:sz w:val="16"/>
          <w:szCs w:val="16"/>
        </w:rPr>
        <w:t>Responsabilidad y Rendición de cuentas</w:t>
      </w:r>
    </w:p>
    <w:p w:rsidR="004347C6" w:rsidRPr="00896733" w:rsidRDefault="003E55A6" w:rsidP="004347C6">
      <w:pPr>
        <w:numPr>
          <w:ilvl w:val="0"/>
          <w:numId w:val="5"/>
        </w:numPr>
        <w:rPr>
          <w:rFonts w:ascii="Verdana" w:hAnsi="Verdana" w:cs="Calibri"/>
          <w:color w:val="011893"/>
          <w:sz w:val="16"/>
          <w:szCs w:val="16"/>
        </w:rPr>
      </w:pPr>
      <w:r>
        <w:rPr>
          <w:rFonts w:ascii="Verdana" w:hAnsi="Verdana" w:cs="Calibri"/>
          <w:color w:val="011893"/>
          <w:sz w:val="16"/>
          <w:szCs w:val="16"/>
        </w:rPr>
        <w:t>Transparencia y sustentabilidad de las decisiones</w:t>
      </w:r>
      <w:r w:rsidR="004347C6" w:rsidRPr="00896733">
        <w:rPr>
          <w:rFonts w:ascii="Verdana" w:hAnsi="Verdana" w:cs="Calibri"/>
          <w:color w:val="011893"/>
          <w:sz w:val="16"/>
          <w:szCs w:val="16"/>
        </w:rPr>
        <w:t xml:space="preserve">. </w:t>
      </w:r>
    </w:p>
    <w:p w:rsidR="004347C6" w:rsidRPr="00896733" w:rsidRDefault="003E55A6" w:rsidP="004347C6">
      <w:pPr>
        <w:pStyle w:val="Textoindependiente"/>
        <w:numPr>
          <w:ilvl w:val="0"/>
          <w:numId w:val="5"/>
        </w:numPr>
        <w:jc w:val="left"/>
        <w:rPr>
          <w:rFonts w:cs="Calibri"/>
          <w:color w:val="011893"/>
          <w:sz w:val="16"/>
          <w:szCs w:val="16"/>
        </w:rPr>
      </w:pPr>
      <w:r>
        <w:rPr>
          <w:rFonts w:cs="Calibri"/>
          <w:color w:val="011893"/>
          <w:sz w:val="16"/>
          <w:szCs w:val="16"/>
        </w:rPr>
        <w:t>Cumplimiento regulatorio en</w:t>
      </w:r>
      <w:r w:rsidR="004347C6" w:rsidRPr="00896733">
        <w:rPr>
          <w:rFonts w:cs="Calibri"/>
          <w:color w:val="011893"/>
          <w:sz w:val="16"/>
          <w:szCs w:val="16"/>
        </w:rPr>
        <w:t xml:space="preserve"> seguros.</w:t>
      </w:r>
    </w:p>
    <w:p w:rsidR="004347C6" w:rsidRPr="00896733" w:rsidRDefault="003E55A6" w:rsidP="004347C6">
      <w:pPr>
        <w:pStyle w:val="Textoindependiente"/>
        <w:numPr>
          <w:ilvl w:val="0"/>
          <w:numId w:val="5"/>
        </w:numPr>
        <w:jc w:val="left"/>
        <w:rPr>
          <w:rFonts w:cs="Calibri"/>
          <w:color w:val="011893"/>
          <w:sz w:val="16"/>
          <w:szCs w:val="16"/>
        </w:rPr>
      </w:pPr>
      <w:r>
        <w:rPr>
          <w:rFonts w:cs="Calibri"/>
          <w:color w:val="011893"/>
          <w:sz w:val="16"/>
          <w:szCs w:val="16"/>
        </w:rPr>
        <w:t>S</w:t>
      </w:r>
      <w:r w:rsidR="004347C6" w:rsidRPr="00896733">
        <w:rPr>
          <w:rFonts w:cs="Calibri"/>
          <w:color w:val="011893"/>
          <w:sz w:val="16"/>
          <w:szCs w:val="16"/>
        </w:rPr>
        <w:t>egur</w:t>
      </w:r>
      <w:r>
        <w:rPr>
          <w:rFonts w:cs="Calibri"/>
          <w:color w:val="011893"/>
          <w:sz w:val="16"/>
          <w:szCs w:val="16"/>
        </w:rPr>
        <w:t xml:space="preserve">idad y Ciberseguridad </w:t>
      </w:r>
    </w:p>
    <w:p w:rsidR="004347C6" w:rsidRPr="00896733" w:rsidRDefault="003E55A6" w:rsidP="004347C6">
      <w:pPr>
        <w:numPr>
          <w:ilvl w:val="0"/>
          <w:numId w:val="5"/>
        </w:numPr>
        <w:rPr>
          <w:rFonts w:ascii="Verdana" w:hAnsi="Verdana" w:cs="Calibri"/>
          <w:color w:val="011893"/>
          <w:sz w:val="16"/>
          <w:szCs w:val="16"/>
        </w:rPr>
      </w:pPr>
      <w:r>
        <w:rPr>
          <w:rFonts w:ascii="Verdana" w:hAnsi="Verdana" w:cs="Calibri"/>
          <w:color w:val="011893"/>
          <w:sz w:val="16"/>
          <w:szCs w:val="16"/>
        </w:rPr>
        <w:t>Contrato y términos de uso</w:t>
      </w:r>
    </w:p>
    <w:p w:rsidR="004347C6" w:rsidRDefault="004347C6" w:rsidP="004347C6">
      <w:pPr>
        <w:pStyle w:val="Textoindependiente"/>
        <w:numPr>
          <w:ilvl w:val="0"/>
          <w:numId w:val="5"/>
        </w:numPr>
        <w:jc w:val="left"/>
        <w:rPr>
          <w:rFonts w:cs="Calibri"/>
          <w:color w:val="011893"/>
          <w:sz w:val="16"/>
          <w:szCs w:val="16"/>
        </w:rPr>
      </w:pPr>
      <w:r w:rsidRPr="00896733">
        <w:rPr>
          <w:rFonts w:cs="Calibri"/>
          <w:color w:val="011893"/>
          <w:sz w:val="16"/>
          <w:szCs w:val="16"/>
        </w:rPr>
        <w:t>E</w:t>
      </w:r>
      <w:r w:rsidR="003E55A6">
        <w:rPr>
          <w:rFonts w:cs="Calibri"/>
          <w:color w:val="011893"/>
          <w:sz w:val="16"/>
          <w:szCs w:val="16"/>
        </w:rPr>
        <w:t>tica y buenas prácticas.</w:t>
      </w:r>
    </w:p>
    <w:p w:rsidR="00894B52" w:rsidRDefault="00894B52" w:rsidP="003E55A6">
      <w:pPr>
        <w:pStyle w:val="Textoindependiente"/>
        <w:jc w:val="left"/>
        <w:rPr>
          <w:rFonts w:cs="Calibri"/>
          <w:b/>
          <w:bCs/>
          <w:color w:val="011893"/>
          <w:sz w:val="16"/>
          <w:szCs w:val="16"/>
        </w:rPr>
      </w:pPr>
    </w:p>
    <w:p w:rsidR="003E55A6" w:rsidRDefault="003E55A6" w:rsidP="003E55A6">
      <w:pPr>
        <w:pStyle w:val="Textoindependiente"/>
        <w:jc w:val="left"/>
        <w:rPr>
          <w:rFonts w:cs="Calibri"/>
          <w:color w:val="011893"/>
          <w:sz w:val="16"/>
          <w:szCs w:val="16"/>
        </w:rPr>
      </w:pPr>
      <w:r w:rsidRPr="003E55A6">
        <w:rPr>
          <w:rFonts w:cs="Calibri"/>
          <w:b/>
          <w:bCs/>
          <w:color w:val="011893"/>
          <w:sz w:val="16"/>
          <w:szCs w:val="16"/>
        </w:rPr>
        <w:t xml:space="preserve">Debate </w:t>
      </w:r>
      <w:r>
        <w:rPr>
          <w:rFonts w:cs="Calibri"/>
          <w:color w:val="011893"/>
          <w:sz w:val="16"/>
          <w:szCs w:val="16"/>
        </w:rPr>
        <w:t xml:space="preserve">sobre: </w:t>
      </w:r>
      <w:r w:rsidRPr="00894B52">
        <w:rPr>
          <w:rFonts w:cs="Calibri"/>
          <w:b/>
          <w:bCs/>
          <w:color w:val="011893"/>
          <w:sz w:val="16"/>
          <w:szCs w:val="16"/>
        </w:rPr>
        <w:t>La integración de la IA en el Ajuste de Siniestros</w:t>
      </w:r>
    </w:p>
    <w:p w:rsidR="004347C6" w:rsidRPr="00896733" w:rsidRDefault="004347C6" w:rsidP="004347C6">
      <w:pPr>
        <w:rPr>
          <w:rFonts w:ascii="Verdana" w:hAnsi="Verdana" w:cs="Calibri"/>
          <w:b/>
          <w:color w:val="011893"/>
          <w:sz w:val="16"/>
          <w:szCs w:val="16"/>
        </w:rPr>
      </w:pPr>
    </w:p>
    <w:p w:rsidR="004347C6" w:rsidRDefault="004347C6" w:rsidP="004347C6">
      <w:pPr>
        <w:jc w:val="both"/>
        <w:rPr>
          <w:rFonts w:ascii="Verdana" w:hAnsi="Verdana" w:cs="Calibri"/>
          <w:b/>
          <w:bCs/>
          <w:color w:val="011893"/>
          <w:sz w:val="16"/>
          <w:szCs w:val="16"/>
        </w:rPr>
      </w:pPr>
      <w:r>
        <w:rPr>
          <w:rFonts w:cs="Calibri"/>
          <w:b/>
          <w:color w:val="011893"/>
          <w:sz w:val="16"/>
          <w:szCs w:val="16"/>
        </w:rPr>
        <w:t xml:space="preserve">                                                   </w:t>
      </w:r>
      <w:r w:rsidRPr="000915F2">
        <w:rPr>
          <w:rFonts w:ascii="Verdana" w:hAnsi="Verdana" w:cs="Calibri"/>
          <w:b/>
          <w:color w:val="011893"/>
          <w:sz w:val="16"/>
          <w:szCs w:val="16"/>
        </w:rPr>
        <w:t xml:space="preserve">           </w:t>
      </w:r>
      <w:r w:rsidRPr="000915F2">
        <w:rPr>
          <w:rFonts w:ascii="Verdana" w:hAnsi="Verdana" w:cs="Calibri"/>
          <w:color w:val="011893"/>
          <w:sz w:val="16"/>
          <w:szCs w:val="16"/>
        </w:rPr>
        <w:t xml:space="preserve">        </w:t>
      </w:r>
    </w:p>
    <w:p w:rsidR="004347C6" w:rsidRDefault="004347C6" w:rsidP="004347C6">
      <w:pPr>
        <w:pStyle w:val="Textoindependiente"/>
        <w:rPr>
          <w:rFonts w:cs="Calibri"/>
          <w:b/>
          <w:color w:val="011893"/>
          <w:sz w:val="15"/>
          <w:szCs w:val="15"/>
        </w:rPr>
      </w:pPr>
      <w:r w:rsidRPr="00896733">
        <w:rPr>
          <w:rFonts w:cs="Calibri"/>
          <w:b/>
          <w:color w:val="011893"/>
          <w:sz w:val="16"/>
          <w:szCs w:val="16"/>
        </w:rPr>
        <w:t>Conclusiones Generales:</w:t>
      </w:r>
      <w:r>
        <w:rPr>
          <w:rFonts w:cs="Calibri"/>
          <w:b/>
          <w:color w:val="011893"/>
          <w:sz w:val="15"/>
          <w:szCs w:val="15"/>
        </w:rPr>
        <w:t xml:space="preserve"> </w:t>
      </w:r>
    </w:p>
    <w:p w:rsidR="004347C6" w:rsidRPr="00F66AA7" w:rsidRDefault="004347C6" w:rsidP="000E77D8">
      <w:pPr>
        <w:pStyle w:val="Textoindependiente"/>
        <w:rPr>
          <w:rFonts w:cs="Calibri"/>
          <w:b/>
          <w:color w:val="011893"/>
          <w:sz w:val="15"/>
          <w:szCs w:val="15"/>
        </w:rPr>
      </w:pPr>
    </w:p>
    <w:p w:rsidR="004347C6" w:rsidRPr="00E74941" w:rsidRDefault="004347C6" w:rsidP="004347C6">
      <w:pPr>
        <w:pStyle w:val="Textoindependiente"/>
        <w:rPr>
          <w:rFonts w:cs="Calibri"/>
          <w:b/>
          <w:color w:val="011893"/>
          <w:sz w:val="15"/>
          <w:szCs w:val="15"/>
        </w:rPr>
      </w:pPr>
      <w:r w:rsidRPr="00F66AA7">
        <w:rPr>
          <w:rFonts w:cs="Calibri"/>
          <w:b/>
          <w:color w:val="011893"/>
          <w:sz w:val="15"/>
          <w:szCs w:val="15"/>
        </w:rPr>
        <w:t xml:space="preserve">           </w:t>
      </w:r>
      <w:r>
        <w:rPr>
          <w:rFonts w:cs="Calibri"/>
          <w:b/>
          <w:color w:val="011893"/>
          <w:sz w:val="15"/>
          <w:szCs w:val="15"/>
        </w:rPr>
        <w:t xml:space="preserve">   </w:t>
      </w:r>
    </w:p>
    <w:p w:rsidR="004347C6" w:rsidRPr="00896733" w:rsidRDefault="004347C6" w:rsidP="004347C6">
      <w:pPr>
        <w:spacing w:line="276" w:lineRule="auto"/>
        <w:jc w:val="both"/>
        <w:rPr>
          <w:rFonts w:ascii="Verdana" w:hAnsi="Verdana"/>
          <w:b/>
          <w:color w:val="011893"/>
          <w:sz w:val="16"/>
          <w:szCs w:val="16"/>
          <w:lang w:val="pt-PT"/>
        </w:rPr>
      </w:pPr>
    </w:p>
    <w:p w:rsidR="004347C6" w:rsidRPr="000E77D8" w:rsidRDefault="004347C6" w:rsidP="004347C6">
      <w:pPr>
        <w:spacing w:line="276" w:lineRule="auto"/>
        <w:jc w:val="both"/>
        <w:rPr>
          <w:rFonts w:ascii="Verdana" w:hAnsi="Verdana"/>
          <w:b/>
          <w:color w:val="011893"/>
          <w:sz w:val="16"/>
          <w:szCs w:val="16"/>
          <w:lang w:val="pt-PT"/>
        </w:rPr>
      </w:pPr>
      <w:r w:rsidRPr="000E77D8">
        <w:rPr>
          <w:rFonts w:ascii="Verdana" w:hAnsi="Verdana"/>
          <w:b/>
          <w:color w:val="011893"/>
          <w:sz w:val="16"/>
          <w:szCs w:val="16"/>
          <w:lang w:val="pt-PT"/>
        </w:rPr>
        <w:t xml:space="preserve">                                     C I E R E</w:t>
      </w:r>
    </w:p>
    <w:p w:rsidR="00131571" w:rsidRPr="006B3A24" w:rsidRDefault="00131571" w:rsidP="005F7871">
      <w:pPr>
        <w:jc w:val="both"/>
        <w:rPr>
          <w:rFonts w:ascii="Verdana" w:hAnsi="Verdana"/>
          <w:sz w:val="16"/>
          <w:szCs w:val="16"/>
          <w:lang w:val="pt-PT"/>
        </w:rPr>
      </w:pPr>
    </w:p>
    <w:sectPr w:rsidR="00131571" w:rsidRPr="006B3A24" w:rsidSect="003D454D">
      <w:headerReference w:type="default" r:id="rId14"/>
      <w:footerReference w:type="default" r:id="rId15"/>
      <w:pgSz w:w="15840" w:h="12240" w:orient="landscape"/>
      <w:pgMar w:top="83" w:right="720" w:bottom="720" w:left="720" w:header="426" w:footer="55"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5E7" w:rsidRDefault="009575E7" w:rsidP="002E2EF9">
      <w:r>
        <w:separator/>
      </w:r>
    </w:p>
  </w:endnote>
  <w:endnote w:type="continuationSeparator" w:id="0">
    <w:p w:rsidR="009575E7" w:rsidRDefault="009575E7" w:rsidP="002E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23" w:type="dxa"/>
      <w:tblInd w:w="70" w:type="dxa"/>
      <w:tblBorders>
        <w:top w:val="thinThickSmallGap" w:sz="24" w:space="0" w:color="auto"/>
      </w:tblBorders>
      <w:tblCellMar>
        <w:left w:w="70" w:type="dxa"/>
        <w:right w:w="70" w:type="dxa"/>
      </w:tblCellMar>
      <w:tblLook w:val="0000" w:firstRow="0" w:lastRow="0" w:firstColumn="0" w:lastColumn="0" w:noHBand="0" w:noVBand="0"/>
    </w:tblPr>
    <w:tblGrid>
      <w:gridCol w:w="14523"/>
    </w:tblGrid>
    <w:tr w:rsidR="003D454D" w:rsidTr="003D454D">
      <w:trPr>
        <w:trHeight w:val="150"/>
      </w:trPr>
      <w:tc>
        <w:tcPr>
          <w:tcW w:w="14523" w:type="dxa"/>
        </w:tcPr>
        <w:p w:rsidR="0089584C" w:rsidRDefault="0089584C">
          <w:pPr>
            <w:pStyle w:val="Piedepgina"/>
          </w:pPr>
        </w:p>
      </w:tc>
    </w:tr>
  </w:tbl>
  <w:p w:rsidR="0089584C" w:rsidRDefault="008958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5E7" w:rsidRDefault="009575E7" w:rsidP="002E2EF9">
      <w:r>
        <w:separator/>
      </w:r>
    </w:p>
  </w:footnote>
  <w:footnote w:type="continuationSeparator" w:id="0">
    <w:p w:rsidR="009575E7" w:rsidRDefault="009575E7" w:rsidP="002E2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67" w:type="dxa"/>
      <w:tblInd w:w="3" w:type="dxa"/>
      <w:tblBorders>
        <w:top w:val="thinThickSmallGap" w:sz="24" w:space="0" w:color="auto"/>
      </w:tblBorders>
      <w:tblCellMar>
        <w:left w:w="70" w:type="dxa"/>
        <w:right w:w="70" w:type="dxa"/>
      </w:tblCellMar>
      <w:tblLook w:val="0000" w:firstRow="0" w:lastRow="0" w:firstColumn="0" w:lastColumn="0" w:noHBand="0" w:noVBand="0"/>
    </w:tblPr>
    <w:tblGrid>
      <w:gridCol w:w="14567"/>
    </w:tblGrid>
    <w:tr w:rsidR="003D454D" w:rsidTr="003D454D">
      <w:trPr>
        <w:trHeight w:val="100"/>
      </w:trPr>
      <w:tc>
        <w:tcPr>
          <w:tcW w:w="14567" w:type="dxa"/>
        </w:tcPr>
        <w:p w:rsidR="0089584C" w:rsidRDefault="0089584C">
          <w:pPr>
            <w:pStyle w:val="Encabezado"/>
          </w:pPr>
        </w:p>
      </w:tc>
    </w:tr>
  </w:tbl>
  <w:p w:rsidR="0089584C" w:rsidRDefault="0089584C" w:rsidP="008B2647">
    <w:pPr>
      <w:pStyle w:val="Encabezado"/>
      <w:tabs>
        <w:tab w:val="clear" w:pos="4419"/>
        <w:tab w:val="clear" w:pos="8838"/>
        <w:tab w:val="left" w:pos="99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693"/>
    <w:multiLevelType w:val="hybridMultilevel"/>
    <w:tmpl w:val="9DC28CDC"/>
    <w:lvl w:ilvl="0" w:tplc="AB9E5EC2">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123966"/>
    <w:multiLevelType w:val="hybridMultilevel"/>
    <w:tmpl w:val="6CB27C0E"/>
    <w:lvl w:ilvl="0" w:tplc="EFF883CA">
      <w:start w:val="1"/>
      <w:numFmt w:val="bullet"/>
      <w:lvlText w:val=""/>
      <w:lvlJc w:val="left"/>
      <w:pPr>
        <w:ind w:left="720" w:hanging="360"/>
      </w:pPr>
      <w:rPr>
        <w:rFonts w:ascii="Symbol" w:eastAsia="Times New Roman" w:hAnsi="Symbol"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CC93E34"/>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nsid w:val="1F930FB2"/>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4">
    <w:nsid w:val="216F4C0D"/>
    <w:multiLevelType w:val="hybridMultilevel"/>
    <w:tmpl w:val="90905F8E"/>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E4F598B"/>
    <w:multiLevelType w:val="hybridMultilevel"/>
    <w:tmpl w:val="B0600264"/>
    <w:lvl w:ilvl="0" w:tplc="24ECDDCE">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E646A1B"/>
    <w:multiLevelType w:val="hybridMultilevel"/>
    <w:tmpl w:val="C40E03FE"/>
    <w:lvl w:ilvl="0" w:tplc="14A41C52">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8B369CC"/>
    <w:multiLevelType w:val="multilevel"/>
    <w:tmpl w:val="15861722"/>
    <w:lvl w:ilvl="0">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DC90CDC"/>
    <w:multiLevelType w:val="hybridMultilevel"/>
    <w:tmpl w:val="4B0A25E8"/>
    <w:lvl w:ilvl="0" w:tplc="606C65CA">
      <w:start w:val="14"/>
      <w:numFmt w:val="bullet"/>
      <w:lvlText w:val="-"/>
      <w:lvlJc w:val="left"/>
      <w:pPr>
        <w:ind w:left="720" w:hanging="360"/>
      </w:pPr>
      <w:rPr>
        <w:rFonts w:ascii="Verdana" w:eastAsia="Times New Roman" w:hAnsi="Verdana"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AC17C7"/>
    <w:multiLevelType w:val="hybridMultilevel"/>
    <w:tmpl w:val="F0A8FAEE"/>
    <w:lvl w:ilvl="0" w:tplc="D7E86E60">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40A6719"/>
    <w:multiLevelType w:val="hybridMultilevel"/>
    <w:tmpl w:val="935CDA72"/>
    <w:lvl w:ilvl="0" w:tplc="AD88C030">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508558A"/>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2">
    <w:nsid w:val="5B145302"/>
    <w:multiLevelType w:val="hybridMultilevel"/>
    <w:tmpl w:val="6792B83C"/>
    <w:lvl w:ilvl="0" w:tplc="E3385EBA">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C5C7A02"/>
    <w:multiLevelType w:val="hybridMultilevel"/>
    <w:tmpl w:val="9A6A5FC0"/>
    <w:lvl w:ilvl="0" w:tplc="A7F61204">
      <w:start w:val="4"/>
      <w:numFmt w:val="bullet"/>
      <w:lvlText w:val="-"/>
      <w:lvlJc w:val="left"/>
      <w:pPr>
        <w:ind w:left="720" w:hanging="360"/>
      </w:pPr>
      <w:rPr>
        <w:rFonts w:ascii="Verdana" w:eastAsia="Times New Roman" w:hAnsi="Verdana"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5372C8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5">
    <w:nsid w:val="6CD43CF4"/>
    <w:multiLevelType w:val="hybridMultilevel"/>
    <w:tmpl w:val="EB281D66"/>
    <w:lvl w:ilvl="0" w:tplc="05DC3B72">
      <w:numFmt w:val="bullet"/>
      <w:lvlText w:val="-"/>
      <w:lvlJc w:val="left"/>
      <w:pPr>
        <w:ind w:left="520" w:hanging="360"/>
      </w:pPr>
      <w:rPr>
        <w:rFonts w:ascii="Verdana" w:eastAsia="Times New Roman" w:hAnsi="Verdana" w:cs="Times New Roman" w:hint="default"/>
      </w:rPr>
    </w:lvl>
    <w:lvl w:ilvl="1" w:tplc="080A0003" w:tentative="1">
      <w:start w:val="1"/>
      <w:numFmt w:val="bullet"/>
      <w:lvlText w:val="o"/>
      <w:lvlJc w:val="left"/>
      <w:pPr>
        <w:ind w:left="1240" w:hanging="360"/>
      </w:pPr>
      <w:rPr>
        <w:rFonts w:ascii="Courier New" w:hAnsi="Courier New" w:cs="Courier New" w:hint="default"/>
      </w:rPr>
    </w:lvl>
    <w:lvl w:ilvl="2" w:tplc="080A0005" w:tentative="1">
      <w:start w:val="1"/>
      <w:numFmt w:val="bullet"/>
      <w:lvlText w:val=""/>
      <w:lvlJc w:val="left"/>
      <w:pPr>
        <w:ind w:left="1960" w:hanging="360"/>
      </w:pPr>
      <w:rPr>
        <w:rFonts w:ascii="Wingdings" w:hAnsi="Wingdings" w:hint="default"/>
      </w:rPr>
    </w:lvl>
    <w:lvl w:ilvl="3" w:tplc="080A0001" w:tentative="1">
      <w:start w:val="1"/>
      <w:numFmt w:val="bullet"/>
      <w:lvlText w:val=""/>
      <w:lvlJc w:val="left"/>
      <w:pPr>
        <w:ind w:left="2680" w:hanging="360"/>
      </w:pPr>
      <w:rPr>
        <w:rFonts w:ascii="Symbol" w:hAnsi="Symbol" w:hint="default"/>
      </w:rPr>
    </w:lvl>
    <w:lvl w:ilvl="4" w:tplc="080A0003" w:tentative="1">
      <w:start w:val="1"/>
      <w:numFmt w:val="bullet"/>
      <w:lvlText w:val="o"/>
      <w:lvlJc w:val="left"/>
      <w:pPr>
        <w:ind w:left="3400" w:hanging="360"/>
      </w:pPr>
      <w:rPr>
        <w:rFonts w:ascii="Courier New" w:hAnsi="Courier New" w:cs="Courier New" w:hint="default"/>
      </w:rPr>
    </w:lvl>
    <w:lvl w:ilvl="5" w:tplc="080A0005" w:tentative="1">
      <w:start w:val="1"/>
      <w:numFmt w:val="bullet"/>
      <w:lvlText w:val=""/>
      <w:lvlJc w:val="left"/>
      <w:pPr>
        <w:ind w:left="4120" w:hanging="360"/>
      </w:pPr>
      <w:rPr>
        <w:rFonts w:ascii="Wingdings" w:hAnsi="Wingdings" w:hint="default"/>
      </w:rPr>
    </w:lvl>
    <w:lvl w:ilvl="6" w:tplc="080A0001" w:tentative="1">
      <w:start w:val="1"/>
      <w:numFmt w:val="bullet"/>
      <w:lvlText w:val=""/>
      <w:lvlJc w:val="left"/>
      <w:pPr>
        <w:ind w:left="4840" w:hanging="360"/>
      </w:pPr>
      <w:rPr>
        <w:rFonts w:ascii="Symbol" w:hAnsi="Symbol" w:hint="default"/>
      </w:rPr>
    </w:lvl>
    <w:lvl w:ilvl="7" w:tplc="080A0003" w:tentative="1">
      <w:start w:val="1"/>
      <w:numFmt w:val="bullet"/>
      <w:lvlText w:val="o"/>
      <w:lvlJc w:val="left"/>
      <w:pPr>
        <w:ind w:left="5560" w:hanging="360"/>
      </w:pPr>
      <w:rPr>
        <w:rFonts w:ascii="Courier New" w:hAnsi="Courier New" w:cs="Courier New" w:hint="default"/>
      </w:rPr>
    </w:lvl>
    <w:lvl w:ilvl="8" w:tplc="080A0005" w:tentative="1">
      <w:start w:val="1"/>
      <w:numFmt w:val="bullet"/>
      <w:lvlText w:val=""/>
      <w:lvlJc w:val="left"/>
      <w:pPr>
        <w:ind w:left="6280" w:hanging="360"/>
      </w:pPr>
      <w:rPr>
        <w:rFonts w:ascii="Wingdings" w:hAnsi="Wingdings" w:hint="default"/>
      </w:rPr>
    </w:lvl>
  </w:abstractNum>
  <w:abstractNum w:abstractNumId="16">
    <w:nsid w:val="6D0945B5"/>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7">
    <w:nsid w:val="6D5D4C71"/>
    <w:multiLevelType w:val="hybridMultilevel"/>
    <w:tmpl w:val="A1023538"/>
    <w:lvl w:ilvl="0" w:tplc="C16CEB54">
      <w:start w:val="1"/>
      <w:numFmt w:val="bullet"/>
      <w:lvlText w:val="-"/>
      <w:lvlJc w:val="left"/>
      <w:pPr>
        <w:ind w:left="495" w:hanging="360"/>
      </w:pPr>
      <w:rPr>
        <w:rFonts w:ascii="Verdana" w:eastAsia="Times New Roman" w:hAnsi="Verdana" w:cs="Times New Roman" w:hint="default"/>
      </w:rPr>
    </w:lvl>
    <w:lvl w:ilvl="1" w:tplc="340A0003" w:tentative="1">
      <w:start w:val="1"/>
      <w:numFmt w:val="bullet"/>
      <w:lvlText w:val="o"/>
      <w:lvlJc w:val="left"/>
      <w:pPr>
        <w:ind w:left="1215" w:hanging="360"/>
      </w:pPr>
      <w:rPr>
        <w:rFonts w:ascii="Courier New" w:hAnsi="Courier New" w:cs="Courier New" w:hint="default"/>
      </w:rPr>
    </w:lvl>
    <w:lvl w:ilvl="2" w:tplc="340A0005" w:tentative="1">
      <w:start w:val="1"/>
      <w:numFmt w:val="bullet"/>
      <w:lvlText w:val=""/>
      <w:lvlJc w:val="left"/>
      <w:pPr>
        <w:ind w:left="1935" w:hanging="360"/>
      </w:pPr>
      <w:rPr>
        <w:rFonts w:ascii="Wingdings" w:hAnsi="Wingdings" w:hint="default"/>
      </w:rPr>
    </w:lvl>
    <w:lvl w:ilvl="3" w:tplc="340A0001" w:tentative="1">
      <w:start w:val="1"/>
      <w:numFmt w:val="bullet"/>
      <w:lvlText w:val=""/>
      <w:lvlJc w:val="left"/>
      <w:pPr>
        <w:ind w:left="2655" w:hanging="360"/>
      </w:pPr>
      <w:rPr>
        <w:rFonts w:ascii="Symbol" w:hAnsi="Symbol" w:hint="default"/>
      </w:rPr>
    </w:lvl>
    <w:lvl w:ilvl="4" w:tplc="340A0003" w:tentative="1">
      <w:start w:val="1"/>
      <w:numFmt w:val="bullet"/>
      <w:lvlText w:val="o"/>
      <w:lvlJc w:val="left"/>
      <w:pPr>
        <w:ind w:left="3375" w:hanging="360"/>
      </w:pPr>
      <w:rPr>
        <w:rFonts w:ascii="Courier New" w:hAnsi="Courier New" w:cs="Courier New" w:hint="default"/>
      </w:rPr>
    </w:lvl>
    <w:lvl w:ilvl="5" w:tplc="340A0005" w:tentative="1">
      <w:start w:val="1"/>
      <w:numFmt w:val="bullet"/>
      <w:lvlText w:val=""/>
      <w:lvlJc w:val="left"/>
      <w:pPr>
        <w:ind w:left="4095" w:hanging="360"/>
      </w:pPr>
      <w:rPr>
        <w:rFonts w:ascii="Wingdings" w:hAnsi="Wingdings" w:hint="default"/>
      </w:rPr>
    </w:lvl>
    <w:lvl w:ilvl="6" w:tplc="340A0001" w:tentative="1">
      <w:start w:val="1"/>
      <w:numFmt w:val="bullet"/>
      <w:lvlText w:val=""/>
      <w:lvlJc w:val="left"/>
      <w:pPr>
        <w:ind w:left="4815" w:hanging="360"/>
      </w:pPr>
      <w:rPr>
        <w:rFonts w:ascii="Symbol" w:hAnsi="Symbol" w:hint="default"/>
      </w:rPr>
    </w:lvl>
    <w:lvl w:ilvl="7" w:tplc="340A0003" w:tentative="1">
      <w:start w:val="1"/>
      <w:numFmt w:val="bullet"/>
      <w:lvlText w:val="o"/>
      <w:lvlJc w:val="left"/>
      <w:pPr>
        <w:ind w:left="5535" w:hanging="360"/>
      </w:pPr>
      <w:rPr>
        <w:rFonts w:ascii="Courier New" w:hAnsi="Courier New" w:cs="Courier New" w:hint="default"/>
      </w:rPr>
    </w:lvl>
    <w:lvl w:ilvl="8" w:tplc="340A0005" w:tentative="1">
      <w:start w:val="1"/>
      <w:numFmt w:val="bullet"/>
      <w:lvlText w:val=""/>
      <w:lvlJc w:val="left"/>
      <w:pPr>
        <w:ind w:left="6255" w:hanging="360"/>
      </w:pPr>
      <w:rPr>
        <w:rFonts w:ascii="Wingdings" w:hAnsi="Wingdings" w:hint="default"/>
      </w:rPr>
    </w:lvl>
  </w:abstractNum>
  <w:abstractNum w:abstractNumId="18">
    <w:nsid w:val="6DC91209"/>
    <w:multiLevelType w:val="hybridMultilevel"/>
    <w:tmpl w:val="D082B9F2"/>
    <w:lvl w:ilvl="0" w:tplc="ACF24686">
      <w:numFmt w:val="bullet"/>
      <w:lvlText w:val="-"/>
      <w:lvlJc w:val="left"/>
      <w:pPr>
        <w:ind w:left="580" w:hanging="360"/>
      </w:pPr>
      <w:rPr>
        <w:rFonts w:ascii="Verdana" w:eastAsia="Times New Roman" w:hAnsi="Verdana" w:cs="Times New Roman" w:hint="default"/>
      </w:rPr>
    </w:lvl>
    <w:lvl w:ilvl="1" w:tplc="080A0003" w:tentative="1">
      <w:start w:val="1"/>
      <w:numFmt w:val="bullet"/>
      <w:lvlText w:val="o"/>
      <w:lvlJc w:val="left"/>
      <w:pPr>
        <w:ind w:left="1300" w:hanging="360"/>
      </w:pPr>
      <w:rPr>
        <w:rFonts w:ascii="Courier New" w:hAnsi="Courier New" w:cs="Courier New" w:hint="default"/>
      </w:rPr>
    </w:lvl>
    <w:lvl w:ilvl="2" w:tplc="080A0005" w:tentative="1">
      <w:start w:val="1"/>
      <w:numFmt w:val="bullet"/>
      <w:lvlText w:val=""/>
      <w:lvlJc w:val="left"/>
      <w:pPr>
        <w:ind w:left="2020" w:hanging="360"/>
      </w:pPr>
      <w:rPr>
        <w:rFonts w:ascii="Wingdings" w:hAnsi="Wingdings" w:hint="default"/>
      </w:rPr>
    </w:lvl>
    <w:lvl w:ilvl="3" w:tplc="080A0001" w:tentative="1">
      <w:start w:val="1"/>
      <w:numFmt w:val="bullet"/>
      <w:lvlText w:val=""/>
      <w:lvlJc w:val="left"/>
      <w:pPr>
        <w:ind w:left="2740" w:hanging="360"/>
      </w:pPr>
      <w:rPr>
        <w:rFonts w:ascii="Symbol" w:hAnsi="Symbol" w:hint="default"/>
      </w:rPr>
    </w:lvl>
    <w:lvl w:ilvl="4" w:tplc="080A0003" w:tentative="1">
      <w:start w:val="1"/>
      <w:numFmt w:val="bullet"/>
      <w:lvlText w:val="o"/>
      <w:lvlJc w:val="left"/>
      <w:pPr>
        <w:ind w:left="3460" w:hanging="360"/>
      </w:pPr>
      <w:rPr>
        <w:rFonts w:ascii="Courier New" w:hAnsi="Courier New" w:cs="Courier New" w:hint="default"/>
      </w:rPr>
    </w:lvl>
    <w:lvl w:ilvl="5" w:tplc="080A0005" w:tentative="1">
      <w:start w:val="1"/>
      <w:numFmt w:val="bullet"/>
      <w:lvlText w:val=""/>
      <w:lvlJc w:val="left"/>
      <w:pPr>
        <w:ind w:left="4180" w:hanging="360"/>
      </w:pPr>
      <w:rPr>
        <w:rFonts w:ascii="Wingdings" w:hAnsi="Wingdings" w:hint="default"/>
      </w:rPr>
    </w:lvl>
    <w:lvl w:ilvl="6" w:tplc="080A0001" w:tentative="1">
      <w:start w:val="1"/>
      <w:numFmt w:val="bullet"/>
      <w:lvlText w:val=""/>
      <w:lvlJc w:val="left"/>
      <w:pPr>
        <w:ind w:left="4900" w:hanging="360"/>
      </w:pPr>
      <w:rPr>
        <w:rFonts w:ascii="Symbol" w:hAnsi="Symbol" w:hint="default"/>
      </w:rPr>
    </w:lvl>
    <w:lvl w:ilvl="7" w:tplc="080A0003" w:tentative="1">
      <w:start w:val="1"/>
      <w:numFmt w:val="bullet"/>
      <w:lvlText w:val="o"/>
      <w:lvlJc w:val="left"/>
      <w:pPr>
        <w:ind w:left="5620" w:hanging="360"/>
      </w:pPr>
      <w:rPr>
        <w:rFonts w:ascii="Courier New" w:hAnsi="Courier New" w:cs="Courier New" w:hint="default"/>
      </w:rPr>
    </w:lvl>
    <w:lvl w:ilvl="8" w:tplc="080A0005" w:tentative="1">
      <w:start w:val="1"/>
      <w:numFmt w:val="bullet"/>
      <w:lvlText w:val=""/>
      <w:lvlJc w:val="left"/>
      <w:pPr>
        <w:ind w:left="6340" w:hanging="360"/>
      </w:pPr>
      <w:rPr>
        <w:rFonts w:ascii="Wingdings" w:hAnsi="Wingdings" w:hint="default"/>
      </w:rPr>
    </w:lvl>
  </w:abstractNum>
  <w:abstractNum w:abstractNumId="19">
    <w:nsid w:val="71690C84"/>
    <w:multiLevelType w:val="hybridMultilevel"/>
    <w:tmpl w:val="D2988C8A"/>
    <w:lvl w:ilvl="0" w:tplc="FA0E94B8">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24A5C2D"/>
    <w:multiLevelType w:val="hybridMultilevel"/>
    <w:tmpl w:val="02B416D8"/>
    <w:lvl w:ilvl="0" w:tplc="546893FE">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4AB0EAF"/>
    <w:multiLevelType w:val="hybridMultilevel"/>
    <w:tmpl w:val="F24258F6"/>
    <w:lvl w:ilvl="0" w:tplc="F476EBBA">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5BF6E17"/>
    <w:multiLevelType w:val="hybridMultilevel"/>
    <w:tmpl w:val="FB4C4916"/>
    <w:lvl w:ilvl="0" w:tplc="0AB2B172">
      <w:start w:val="1"/>
      <w:numFmt w:val="bullet"/>
      <w:lvlText w:val=""/>
      <w:lvlJc w:val="left"/>
      <w:pPr>
        <w:ind w:left="420" w:hanging="360"/>
      </w:pPr>
      <w:rPr>
        <w:rFonts w:ascii="Symbol" w:eastAsiaTheme="majorEastAsia" w:hAnsi="Symbol" w:cstheme="majorBidi"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23">
    <w:nsid w:val="77014284"/>
    <w:multiLevelType w:val="hybridMultilevel"/>
    <w:tmpl w:val="5AE451F0"/>
    <w:lvl w:ilvl="0" w:tplc="0E20286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773A3AB6"/>
    <w:multiLevelType w:val="hybridMultilevel"/>
    <w:tmpl w:val="64E4E778"/>
    <w:lvl w:ilvl="0" w:tplc="0C0A0001">
      <w:numFmt w:val="bullet"/>
      <w:lvlText w:val=""/>
      <w:lvlJc w:val="left"/>
      <w:pPr>
        <w:tabs>
          <w:tab w:val="num" w:pos="720"/>
        </w:tabs>
        <w:ind w:left="720" w:hanging="360"/>
      </w:pPr>
      <w:rPr>
        <w:rFonts w:ascii="Symbol" w:eastAsia="Times New Roman" w:hAnsi="Symbol" w:cs="Times New Roman" w:hint="default"/>
      </w:rPr>
    </w:lvl>
    <w:lvl w:ilvl="1" w:tplc="74CAD2AE">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A9500DB"/>
    <w:multiLevelType w:val="singleLevel"/>
    <w:tmpl w:val="FB268BEE"/>
    <w:lvl w:ilvl="0">
      <w:numFmt w:val="bullet"/>
      <w:lvlText w:val="-"/>
      <w:lvlJc w:val="left"/>
      <w:pPr>
        <w:tabs>
          <w:tab w:val="num" w:pos="360"/>
        </w:tabs>
        <w:ind w:left="360" w:hanging="360"/>
      </w:pPr>
      <w:rPr>
        <w:rFonts w:ascii="Times New Roman" w:hAnsi="Times New Roman" w:hint="default"/>
      </w:rPr>
    </w:lvl>
  </w:abstractNum>
  <w:abstractNum w:abstractNumId="26">
    <w:nsid w:val="7FFC41F6"/>
    <w:multiLevelType w:val="hybridMultilevel"/>
    <w:tmpl w:val="48123704"/>
    <w:lvl w:ilvl="0" w:tplc="0A80199E">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5"/>
  </w:num>
  <w:num w:numId="4">
    <w:abstractNumId w:val="11"/>
  </w:num>
  <w:num w:numId="5">
    <w:abstractNumId w:val="2"/>
  </w:num>
  <w:num w:numId="6">
    <w:abstractNumId w:val="19"/>
  </w:num>
  <w:num w:numId="7">
    <w:abstractNumId w:val="10"/>
  </w:num>
  <w:num w:numId="8">
    <w:abstractNumId w:val="20"/>
  </w:num>
  <w:num w:numId="9">
    <w:abstractNumId w:val="14"/>
  </w:num>
  <w:num w:numId="10">
    <w:abstractNumId w:val="16"/>
  </w:num>
  <w:num w:numId="11">
    <w:abstractNumId w:val="26"/>
  </w:num>
  <w:num w:numId="12">
    <w:abstractNumId w:val="17"/>
  </w:num>
  <w:num w:numId="13">
    <w:abstractNumId w:val="5"/>
  </w:num>
  <w:num w:numId="14">
    <w:abstractNumId w:val="9"/>
  </w:num>
  <w:num w:numId="15">
    <w:abstractNumId w:val="2"/>
  </w:num>
  <w:num w:numId="16">
    <w:abstractNumId w:val="0"/>
  </w:num>
  <w:num w:numId="17">
    <w:abstractNumId w:val="12"/>
  </w:num>
  <w:num w:numId="18">
    <w:abstractNumId w:val="23"/>
  </w:num>
  <w:num w:numId="19">
    <w:abstractNumId w:val="4"/>
  </w:num>
  <w:num w:numId="20">
    <w:abstractNumId w:val="13"/>
  </w:num>
  <w:num w:numId="21">
    <w:abstractNumId w:val="6"/>
  </w:num>
  <w:num w:numId="22">
    <w:abstractNumId w:val="22"/>
  </w:num>
  <w:num w:numId="23">
    <w:abstractNumId w:val="1"/>
  </w:num>
  <w:num w:numId="24">
    <w:abstractNumId w:val="15"/>
  </w:num>
  <w:num w:numId="25">
    <w:abstractNumId w:val="18"/>
  </w:num>
  <w:num w:numId="26">
    <w:abstractNumId w:val="24"/>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15"/>
    <w:rsid w:val="00013F20"/>
    <w:rsid w:val="000230D0"/>
    <w:rsid w:val="000248A8"/>
    <w:rsid w:val="00042BCF"/>
    <w:rsid w:val="00044BE3"/>
    <w:rsid w:val="0005112A"/>
    <w:rsid w:val="000532A2"/>
    <w:rsid w:val="00063A6C"/>
    <w:rsid w:val="00063E41"/>
    <w:rsid w:val="000776AB"/>
    <w:rsid w:val="00086B6D"/>
    <w:rsid w:val="00087F32"/>
    <w:rsid w:val="000907CF"/>
    <w:rsid w:val="00091EF4"/>
    <w:rsid w:val="000A60DA"/>
    <w:rsid w:val="000A692C"/>
    <w:rsid w:val="000B1165"/>
    <w:rsid w:val="000B41F1"/>
    <w:rsid w:val="000B58C6"/>
    <w:rsid w:val="000C0351"/>
    <w:rsid w:val="000C3E83"/>
    <w:rsid w:val="000D1A36"/>
    <w:rsid w:val="000D3A69"/>
    <w:rsid w:val="000D4E5C"/>
    <w:rsid w:val="000D53FF"/>
    <w:rsid w:val="000E1232"/>
    <w:rsid w:val="000E77D8"/>
    <w:rsid w:val="000E7DDE"/>
    <w:rsid w:val="000F1F2F"/>
    <w:rsid w:val="000F458D"/>
    <w:rsid w:val="000F48CF"/>
    <w:rsid w:val="000F799E"/>
    <w:rsid w:val="0010015A"/>
    <w:rsid w:val="00101010"/>
    <w:rsid w:val="00103F32"/>
    <w:rsid w:val="00104740"/>
    <w:rsid w:val="00106464"/>
    <w:rsid w:val="0010689E"/>
    <w:rsid w:val="00107639"/>
    <w:rsid w:val="001142C5"/>
    <w:rsid w:val="00116997"/>
    <w:rsid w:val="001179B9"/>
    <w:rsid w:val="00121909"/>
    <w:rsid w:val="00121C2A"/>
    <w:rsid w:val="00124823"/>
    <w:rsid w:val="00131571"/>
    <w:rsid w:val="00133E88"/>
    <w:rsid w:val="001377D5"/>
    <w:rsid w:val="001402D4"/>
    <w:rsid w:val="001419D4"/>
    <w:rsid w:val="00147717"/>
    <w:rsid w:val="00147C86"/>
    <w:rsid w:val="0015694F"/>
    <w:rsid w:val="00161B40"/>
    <w:rsid w:val="001627B7"/>
    <w:rsid w:val="00164781"/>
    <w:rsid w:val="00171DD0"/>
    <w:rsid w:val="00177AF5"/>
    <w:rsid w:val="00180FCB"/>
    <w:rsid w:val="00183C67"/>
    <w:rsid w:val="00184670"/>
    <w:rsid w:val="0018742D"/>
    <w:rsid w:val="00192EFD"/>
    <w:rsid w:val="00193E64"/>
    <w:rsid w:val="00195410"/>
    <w:rsid w:val="00197FCB"/>
    <w:rsid w:val="001A0A39"/>
    <w:rsid w:val="001A1E1F"/>
    <w:rsid w:val="001A709F"/>
    <w:rsid w:val="001A7F3D"/>
    <w:rsid w:val="001B0E52"/>
    <w:rsid w:val="001B1DE0"/>
    <w:rsid w:val="001C7878"/>
    <w:rsid w:val="001D6871"/>
    <w:rsid w:val="001E3B01"/>
    <w:rsid w:val="001E4B60"/>
    <w:rsid w:val="001F1C9E"/>
    <w:rsid w:val="001F528E"/>
    <w:rsid w:val="002052D3"/>
    <w:rsid w:val="00217087"/>
    <w:rsid w:val="002216FD"/>
    <w:rsid w:val="002279CF"/>
    <w:rsid w:val="002445F7"/>
    <w:rsid w:val="00244AA8"/>
    <w:rsid w:val="00245E39"/>
    <w:rsid w:val="00250142"/>
    <w:rsid w:val="002519B7"/>
    <w:rsid w:val="002530BE"/>
    <w:rsid w:val="00260880"/>
    <w:rsid w:val="00261069"/>
    <w:rsid w:val="002635DD"/>
    <w:rsid w:val="00263EB4"/>
    <w:rsid w:val="00264A97"/>
    <w:rsid w:val="002665D8"/>
    <w:rsid w:val="0026759D"/>
    <w:rsid w:val="00271F9A"/>
    <w:rsid w:val="002720AA"/>
    <w:rsid w:val="00277239"/>
    <w:rsid w:val="00277E18"/>
    <w:rsid w:val="00284D45"/>
    <w:rsid w:val="00284DBF"/>
    <w:rsid w:val="00286931"/>
    <w:rsid w:val="002900B0"/>
    <w:rsid w:val="002B3E66"/>
    <w:rsid w:val="002C1510"/>
    <w:rsid w:val="002C4BB4"/>
    <w:rsid w:val="002C63CB"/>
    <w:rsid w:val="002E2EF9"/>
    <w:rsid w:val="002F1188"/>
    <w:rsid w:val="002F28DF"/>
    <w:rsid w:val="002F2E3D"/>
    <w:rsid w:val="002F5095"/>
    <w:rsid w:val="002F56A2"/>
    <w:rsid w:val="0030015F"/>
    <w:rsid w:val="0030053B"/>
    <w:rsid w:val="00301C5F"/>
    <w:rsid w:val="0031354D"/>
    <w:rsid w:val="00331A6E"/>
    <w:rsid w:val="003376A7"/>
    <w:rsid w:val="00340321"/>
    <w:rsid w:val="00360281"/>
    <w:rsid w:val="00372929"/>
    <w:rsid w:val="00390E8F"/>
    <w:rsid w:val="00394F24"/>
    <w:rsid w:val="003A7230"/>
    <w:rsid w:val="003B599F"/>
    <w:rsid w:val="003B73B5"/>
    <w:rsid w:val="003C5214"/>
    <w:rsid w:val="003D0F01"/>
    <w:rsid w:val="003D247B"/>
    <w:rsid w:val="003D2D12"/>
    <w:rsid w:val="003D5E12"/>
    <w:rsid w:val="003E1F56"/>
    <w:rsid w:val="003E311A"/>
    <w:rsid w:val="003E5162"/>
    <w:rsid w:val="003E55A6"/>
    <w:rsid w:val="003F3BA2"/>
    <w:rsid w:val="003F4E33"/>
    <w:rsid w:val="003F7FF0"/>
    <w:rsid w:val="00400F00"/>
    <w:rsid w:val="0040173B"/>
    <w:rsid w:val="004037B3"/>
    <w:rsid w:val="004066FC"/>
    <w:rsid w:val="00410ABF"/>
    <w:rsid w:val="00426811"/>
    <w:rsid w:val="004303C7"/>
    <w:rsid w:val="004347C6"/>
    <w:rsid w:val="0045598F"/>
    <w:rsid w:val="00460D98"/>
    <w:rsid w:val="00460FF6"/>
    <w:rsid w:val="00461EE3"/>
    <w:rsid w:val="00465DA4"/>
    <w:rsid w:val="0046699C"/>
    <w:rsid w:val="004722FA"/>
    <w:rsid w:val="00472E5F"/>
    <w:rsid w:val="00481826"/>
    <w:rsid w:val="0048383A"/>
    <w:rsid w:val="004856D9"/>
    <w:rsid w:val="00491C27"/>
    <w:rsid w:val="004934F1"/>
    <w:rsid w:val="00494E08"/>
    <w:rsid w:val="00497941"/>
    <w:rsid w:val="00497A12"/>
    <w:rsid w:val="004A0A3C"/>
    <w:rsid w:val="004A0C55"/>
    <w:rsid w:val="004A0FC6"/>
    <w:rsid w:val="004B2649"/>
    <w:rsid w:val="004C022A"/>
    <w:rsid w:val="004C3381"/>
    <w:rsid w:val="004C42AD"/>
    <w:rsid w:val="004D291D"/>
    <w:rsid w:val="004D4D4D"/>
    <w:rsid w:val="004D4E11"/>
    <w:rsid w:val="004E2852"/>
    <w:rsid w:val="004E5B24"/>
    <w:rsid w:val="004F450E"/>
    <w:rsid w:val="004F5782"/>
    <w:rsid w:val="004F7241"/>
    <w:rsid w:val="0050130D"/>
    <w:rsid w:val="00510EFE"/>
    <w:rsid w:val="00511CD3"/>
    <w:rsid w:val="00522D24"/>
    <w:rsid w:val="00530A96"/>
    <w:rsid w:val="00536ADE"/>
    <w:rsid w:val="005434C2"/>
    <w:rsid w:val="00547731"/>
    <w:rsid w:val="00554E43"/>
    <w:rsid w:val="00555ADF"/>
    <w:rsid w:val="0055712C"/>
    <w:rsid w:val="00573EEB"/>
    <w:rsid w:val="005749D8"/>
    <w:rsid w:val="0057625A"/>
    <w:rsid w:val="005774D7"/>
    <w:rsid w:val="0058799C"/>
    <w:rsid w:val="005906F1"/>
    <w:rsid w:val="005A345F"/>
    <w:rsid w:val="005A72EA"/>
    <w:rsid w:val="005B2BDC"/>
    <w:rsid w:val="005B6551"/>
    <w:rsid w:val="005C4AF1"/>
    <w:rsid w:val="005D3493"/>
    <w:rsid w:val="005D7A76"/>
    <w:rsid w:val="005E109F"/>
    <w:rsid w:val="005E4C1A"/>
    <w:rsid w:val="005E5B5F"/>
    <w:rsid w:val="005E6822"/>
    <w:rsid w:val="005F43C5"/>
    <w:rsid w:val="005F7871"/>
    <w:rsid w:val="006002D4"/>
    <w:rsid w:val="00603154"/>
    <w:rsid w:val="00611A7D"/>
    <w:rsid w:val="006131F0"/>
    <w:rsid w:val="00613C38"/>
    <w:rsid w:val="006146F7"/>
    <w:rsid w:val="00624F35"/>
    <w:rsid w:val="00625DF1"/>
    <w:rsid w:val="0063094C"/>
    <w:rsid w:val="006509BB"/>
    <w:rsid w:val="006608C1"/>
    <w:rsid w:val="00665ED7"/>
    <w:rsid w:val="00670980"/>
    <w:rsid w:val="00670A79"/>
    <w:rsid w:val="00670FBB"/>
    <w:rsid w:val="00675FB0"/>
    <w:rsid w:val="00685470"/>
    <w:rsid w:val="00693B0E"/>
    <w:rsid w:val="006952D9"/>
    <w:rsid w:val="00696BBD"/>
    <w:rsid w:val="00696DC7"/>
    <w:rsid w:val="006A4CF7"/>
    <w:rsid w:val="006B3A24"/>
    <w:rsid w:val="006B4396"/>
    <w:rsid w:val="006B570F"/>
    <w:rsid w:val="006C12D1"/>
    <w:rsid w:val="006C4DB8"/>
    <w:rsid w:val="006E2F52"/>
    <w:rsid w:val="006E77A7"/>
    <w:rsid w:val="006F0505"/>
    <w:rsid w:val="006F5FE6"/>
    <w:rsid w:val="007018B9"/>
    <w:rsid w:val="00705D0A"/>
    <w:rsid w:val="007118A2"/>
    <w:rsid w:val="00713999"/>
    <w:rsid w:val="00716766"/>
    <w:rsid w:val="00723FF8"/>
    <w:rsid w:val="007242EF"/>
    <w:rsid w:val="00727C6C"/>
    <w:rsid w:val="007318D2"/>
    <w:rsid w:val="007330F0"/>
    <w:rsid w:val="00733E39"/>
    <w:rsid w:val="00736B71"/>
    <w:rsid w:val="00737890"/>
    <w:rsid w:val="0074564C"/>
    <w:rsid w:val="007465FE"/>
    <w:rsid w:val="007541BC"/>
    <w:rsid w:val="00754781"/>
    <w:rsid w:val="00761AE6"/>
    <w:rsid w:val="00763828"/>
    <w:rsid w:val="00773974"/>
    <w:rsid w:val="00774A00"/>
    <w:rsid w:val="007878D4"/>
    <w:rsid w:val="00793C69"/>
    <w:rsid w:val="007B1A1B"/>
    <w:rsid w:val="007C2CC7"/>
    <w:rsid w:val="007C71FB"/>
    <w:rsid w:val="007D3F4D"/>
    <w:rsid w:val="007D4256"/>
    <w:rsid w:val="007D619C"/>
    <w:rsid w:val="007E6E34"/>
    <w:rsid w:val="007F1371"/>
    <w:rsid w:val="007F35A3"/>
    <w:rsid w:val="007F3F5A"/>
    <w:rsid w:val="00800D4F"/>
    <w:rsid w:val="00802977"/>
    <w:rsid w:val="00806776"/>
    <w:rsid w:val="00806F2B"/>
    <w:rsid w:val="00811A1F"/>
    <w:rsid w:val="00821B2F"/>
    <w:rsid w:val="00824E60"/>
    <w:rsid w:val="00826288"/>
    <w:rsid w:val="00831701"/>
    <w:rsid w:val="00834C2F"/>
    <w:rsid w:val="00840888"/>
    <w:rsid w:val="00841448"/>
    <w:rsid w:val="00841C0C"/>
    <w:rsid w:val="0084767F"/>
    <w:rsid w:val="00853B2F"/>
    <w:rsid w:val="00863725"/>
    <w:rsid w:val="00870A1B"/>
    <w:rsid w:val="00871E3B"/>
    <w:rsid w:val="008737E9"/>
    <w:rsid w:val="008847ED"/>
    <w:rsid w:val="00885416"/>
    <w:rsid w:val="00892C6C"/>
    <w:rsid w:val="00894B52"/>
    <w:rsid w:val="0089584C"/>
    <w:rsid w:val="00895AE9"/>
    <w:rsid w:val="00896C51"/>
    <w:rsid w:val="008A1C4E"/>
    <w:rsid w:val="008A2D0A"/>
    <w:rsid w:val="008A3DC7"/>
    <w:rsid w:val="008A4E94"/>
    <w:rsid w:val="008B05A1"/>
    <w:rsid w:val="008B1667"/>
    <w:rsid w:val="008B3315"/>
    <w:rsid w:val="008B67BD"/>
    <w:rsid w:val="008D6B84"/>
    <w:rsid w:val="008E4FAD"/>
    <w:rsid w:val="008E616D"/>
    <w:rsid w:val="008F1071"/>
    <w:rsid w:val="008F6597"/>
    <w:rsid w:val="008F6A22"/>
    <w:rsid w:val="00902E9C"/>
    <w:rsid w:val="00905D35"/>
    <w:rsid w:val="009103B0"/>
    <w:rsid w:val="00911ECE"/>
    <w:rsid w:val="00924535"/>
    <w:rsid w:val="00924833"/>
    <w:rsid w:val="00926CC2"/>
    <w:rsid w:val="00930811"/>
    <w:rsid w:val="00930FD9"/>
    <w:rsid w:val="00934120"/>
    <w:rsid w:val="00940AF6"/>
    <w:rsid w:val="00945615"/>
    <w:rsid w:val="0095010F"/>
    <w:rsid w:val="009575E7"/>
    <w:rsid w:val="00971610"/>
    <w:rsid w:val="00971A45"/>
    <w:rsid w:val="00972FA2"/>
    <w:rsid w:val="009757EF"/>
    <w:rsid w:val="0099341C"/>
    <w:rsid w:val="00997AA7"/>
    <w:rsid w:val="009A025F"/>
    <w:rsid w:val="009A0F3C"/>
    <w:rsid w:val="009A1FBE"/>
    <w:rsid w:val="009A29B7"/>
    <w:rsid w:val="009A7C00"/>
    <w:rsid w:val="009B00DC"/>
    <w:rsid w:val="009B4B31"/>
    <w:rsid w:val="009B4F05"/>
    <w:rsid w:val="009B4F0E"/>
    <w:rsid w:val="009B5DA4"/>
    <w:rsid w:val="009B711F"/>
    <w:rsid w:val="009B73AF"/>
    <w:rsid w:val="009C1491"/>
    <w:rsid w:val="009C1581"/>
    <w:rsid w:val="009C5B2F"/>
    <w:rsid w:val="009C6D2F"/>
    <w:rsid w:val="009E3D6C"/>
    <w:rsid w:val="009F0A1D"/>
    <w:rsid w:val="009F2022"/>
    <w:rsid w:val="009F20E2"/>
    <w:rsid w:val="009F3131"/>
    <w:rsid w:val="009F358C"/>
    <w:rsid w:val="00A001AE"/>
    <w:rsid w:val="00A10A68"/>
    <w:rsid w:val="00A10B63"/>
    <w:rsid w:val="00A11461"/>
    <w:rsid w:val="00A320F5"/>
    <w:rsid w:val="00A333B6"/>
    <w:rsid w:val="00A36C84"/>
    <w:rsid w:val="00A40BE3"/>
    <w:rsid w:val="00A40DB3"/>
    <w:rsid w:val="00A4702D"/>
    <w:rsid w:val="00A470C6"/>
    <w:rsid w:val="00A51BC8"/>
    <w:rsid w:val="00A55C4E"/>
    <w:rsid w:val="00A60BDC"/>
    <w:rsid w:val="00A60FDE"/>
    <w:rsid w:val="00A622FB"/>
    <w:rsid w:val="00A70C9A"/>
    <w:rsid w:val="00A71E3E"/>
    <w:rsid w:val="00A80509"/>
    <w:rsid w:val="00A8127A"/>
    <w:rsid w:val="00A826A5"/>
    <w:rsid w:val="00A82C06"/>
    <w:rsid w:val="00A838D7"/>
    <w:rsid w:val="00A950E1"/>
    <w:rsid w:val="00A95A77"/>
    <w:rsid w:val="00AA0480"/>
    <w:rsid w:val="00AA0A41"/>
    <w:rsid w:val="00AA0CE5"/>
    <w:rsid w:val="00AA262D"/>
    <w:rsid w:val="00AA401F"/>
    <w:rsid w:val="00AA7066"/>
    <w:rsid w:val="00AB1032"/>
    <w:rsid w:val="00AB1682"/>
    <w:rsid w:val="00AB1D05"/>
    <w:rsid w:val="00AB4CBE"/>
    <w:rsid w:val="00AB60AB"/>
    <w:rsid w:val="00AC60DE"/>
    <w:rsid w:val="00AD0D65"/>
    <w:rsid w:val="00AD773E"/>
    <w:rsid w:val="00AE723F"/>
    <w:rsid w:val="00AF7E12"/>
    <w:rsid w:val="00AF7EE0"/>
    <w:rsid w:val="00B017F0"/>
    <w:rsid w:val="00B04A7A"/>
    <w:rsid w:val="00B076B3"/>
    <w:rsid w:val="00B14FCF"/>
    <w:rsid w:val="00B17270"/>
    <w:rsid w:val="00B30071"/>
    <w:rsid w:val="00B348FA"/>
    <w:rsid w:val="00B41E6A"/>
    <w:rsid w:val="00B50BF5"/>
    <w:rsid w:val="00B51138"/>
    <w:rsid w:val="00B54C84"/>
    <w:rsid w:val="00B66C83"/>
    <w:rsid w:val="00B72633"/>
    <w:rsid w:val="00B8794F"/>
    <w:rsid w:val="00B96426"/>
    <w:rsid w:val="00BA1286"/>
    <w:rsid w:val="00BA5606"/>
    <w:rsid w:val="00BC36DB"/>
    <w:rsid w:val="00BD145F"/>
    <w:rsid w:val="00BD3FB3"/>
    <w:rsid w:val="00BE3269"/>
    <w:rsid w:val="00BE5249"/>
    <w:rsid w:val="00BF358D"/>
    <w:rsid w:val="00C03C41"/>
    <w:rsid w:val="00C14830"/>
    <w:rsid w:val="00C2773A"/>
    <w:rsid w:val="00C40A1C"/>
    <w:rsid w:val="00C46663"/>
    <w:rsid w:val="00C500C5"/>
    <w:rsid w:val="00C56632"/>
    <w:rsid w:val="00C56A09"/>
    <w:rsid w:val="00C761E5"/>
    <w:rsid w:val="00C773B1"/>
    <w:rsid w:val="00C81000"/>
    <w:rsid w:val="00C82CF1"/>
    <w:rsid w:val="00C91AEC"/>
    <w:rsid w:val="00C92267"/>
    <w:rsid w:val="00C948B2"/>
    <w:rsid w:val="00CA5FB3"/>
    <w:rsid w:val="00CA6295"/>
    <w:rsid w:val="00CB6A9C"/>
    <w:rsid w:val="00CC0F88"/>
    <w:rsid w:val="00CC4ABE"/>
    <w:rsid w:val="00CC685C"/>
    <w:rsid w:val="00CD1A04"/>
    <w:rsid w:val="00CD5F05"/>
    <w:rsid w:val="00CD6547"/>
    <w:rsid w:val="00CD6765"/>
    <w:rsid w:val="00CD798E"/>
    <w:rsid w:val="00CE37FD"/>
    <w:rsid w:val="00CF2FA4"/>
    <w:rsid w:val="00CF6DA5"/>
    <w:rsid w:val="00D01F65"/>
    <w:rsid w:val="00D0435F"/>
    <w:rsid w:val="00D055E2"/>
    <w:rsid w:val="00D13031"/>
    <w:rsid w:val="00D13E98"/>
    <w:rsid w:val="00D14280"/>
    <w:rsid w:val="00D151D7"/>
    <w:rsid w:val="00D15C5F"/>
    <w:rsid w:val="00D17A7C"/>
    <w:rsid w:val="00D17BCE"/>
    <w:rsid w:val="00D22252"/>
    <w:rsid w:val="00D26A18"/>
    <w:rsid w:val="00D32BFE"/>
    <w:rsid w:val="00D34AEE"/>
    <w:rsid w:val="00D3665A"/>
    <w:rsid w:val="00D37AF2"/>
    <w:rsid w:val="00D40020"/>
    <w:rsid w:val="00D42163"/>
    <w:rsid w:val="00D45C36"/>
    <w:rsid w:val="00D63447"/>
    <w:rsid w:val="00D6493B"/>
    <w:rsid w:val="00D7418F"/>
    <w:rsid w:val="00D76C46"/>
    <w:rsid w:val="00D81607"/>
    <w:rsid w:val="00D91833"/>
    <w:rsid w:val="00D93876"/>
    <w:rsid w:val="00DA0354"/>
    <w:rsid w:val="00DA43D5"/>
    <w:rsid w:val="00DA4A12"/>
    <w:rsid w:val="00DB4BC2"/>
    <w:rsid w:val="00DB663C"/>
    <w:rsid w:val="00DB7527"/>
    <w:rsid w:val="00DC2CE3"/>
    <w:rsid w:val="00DC519B"/>
    <w:rsid w:val="00DC7994"/>
    <w:rsid w:val="00DD04E7"/>
    <w:rsid w:val="00DD0EA3"/>
    <w:rsid w:val="00DF6721"/>
    <w:rsid w:val="00E067ED"/>
    <w:rsid w:val="00E12B39"/>
    <w:rsid w:val="00E329B8"/>
    <w:rsid w:val="00E33904"/>
    <w:rsid w:val="00E33C9E"/>
    <w:rsid w:val="00E34A24"/>
    <w:rsid w:val="00E34F19"/>
    <w:rsid w:val="00E46A1E"/>
    <w:rsid w:val="00E60D12"/>
    <w:rsid w:val="00E61745"/>
    <w:rsid w:val="00E75E2C"/>
    <w:rsid w:val="00E7788C"/>
    <w:rsid w:val="00E828C9"/>
    <w:rsid w:val="00E835CF"/>
    <w:rsid w:val="00E957AF"/>
    <w:rsid w:val="00E96DB8"/>
    <w:rsid w:val="00EA7DD7"/>
    <w:rsid w:val="00EB00B9"/>
    <w:rsid w:val="00EB3213"/>
    <w:rsid w:val="00EB38D7"/>
    <w:rsid w:val="00ED743F"/>
    <w:rsid w:val="00EE27D8"/>
    <w:rsid w:val="00EE46A7"/>
    <w:rsid w:val="00EE4EBD"/>
    <w:rsid w:val="00EE6FB6"/>
    <w:rsid w:val="00EF6652"/>
    <w:rsid w:val="00EF7089"/>
    <w:rsid w:val="00F027B7"/>
    <w:rsid w:val="00F039CE"/>
    <w:rsid w:val="00F0785E"/>
    <w:rsid w:val="00F10008"/>
    <w:rsid w:val="00F115C3"/>
    <w:rsid w:val="00F1175D"/>
    <w:rsid w:val="00F11A95"/>
    <w:rsid w:val="00F132C8"/>
    <w:rsid w:val="00F17035"/>
    <w:rsid w:val="00F20B13"/>
    <w:rsid w:val="00F43AD6"/>
    <w:rsid w:val="00F46A77"/>
    <w:rsid w:val="00F47423"/>
    <w:rsid w:val="00F53721"/>
    <w:rsid w:val="00F559C1"/>
    <w:rsid w:val="00F731DD"/>
    <w:rsid w:val="00F7682C"/>
    <w:rsid w:val="00F77AB5"/>
    <w:rsid w:val="00F9183B"/>
    <w:rsid w:val="00F97712"/>
    <w:rsid w:val="00FA1D3E"/>
    <w:rsid w:val="00FA3F80"/>
    <w:rsid w:val="00FA691E"/>
    <w:rsid w:val="00FA7C74"/>
    <w:rsid w:val="00FB66BC"/>
    <w:rsid w:val="00FC0588"/>
    <w:rsid w:val="00FC139D"/>
    <w:rsid w:val="00FC2AA9"/>
    <w:rsid w:val="00FC3385"/>
    <w:rsid w:val="00FC7F1D"/>
    <w:rsid w:val="00FD0437"/>
    <w:rsid w:val="00FD6C91"/>
    <w:rsid w:val="00FE439A"/>
    <w:rsid w:val="00FE60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2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B33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8B3315"/>
    <w:pPr>
      <w:keepNext/>
      <w:outlineLvl w:val="1"/>
    </w:pPr>
    <w:rPr>
      <w:b/>
      <w:lang w:val="es-MX"/>
    </w:rPr>
  </w:style>
  <w:style w:type="paragraph" w:styleId="Ttulo3">
    <w:name w:val="heading 3"/>
    <w:basedOn w:val="Normal"/>
    <w:next w:val="Normal"/>
    <w:link w:val="Ttulo3Car"/>
    <w:uiPriority w:val="9"/>
    <w:unhideWhenUsed/>
    <w:qFormat/>
    <w:rsid w:val="008B331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B331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B3315"/>
    <w:pPr>
      <w:keepNext/>
      <w:jc w:val="center"/>
      <w:outlineLvl w:val="4"/>
    </w:pPr>
    <w:rPr>
      <w:rFonts w:ascii="Bookman Old Style" w:hAnsi="Bookman Old Style"/>
      <w:b/>
      <w:color w:val="000080"/>
      <w:lang w:val="es-MX"/>
    </w:rPr>
  </w:style>
  <w:style w:type="paragraph" w:styleId="Ttulo6">
    <w:name w:val="heading 6"/>
    <w:basedOn w:val="Normal"/>
    <w:next w:val="Normal"/>
    <w:link w:val="Ttulo6Car"/>
    <w:uiPriority w:val="9"/>
    <w:unhideWhenUsed/>
    <w:qFormat/>
    <w:rsid w:val="008B3315"/>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4347C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315"/>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rsid w:val="008B3315"/>
    <w:rPr>
      <w:rFonts w:ascii="Times New Roman" w:eastAsia="Times New Roman" w:hAnsi="Times New Roman" w:cs="Times New Roman"/>
      <w:b/>
      <w:sz w:val="20"/>
      <w:szCs w:val="20"/>
      <w:lang w:val="es-MX" w:eastAsia="es-ES"/>
    </w:rPr>
  </w:style>
  <w:style w:type="character" w:customStyle="1" w:styleId="Ttulo3Car">
    <w:name w:val="Título 3 Car"/>
    <w:basedOn w:val="Fuentedeprrafopredeter"/>
    <w:link w:val="Ttulo3"/>
    <w:uiPriority w:val="9"/>
    <w:rsid w:val="008B3315"/>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8B3315"/>
    <w:rPr>
      <w:rFonts w:asciiTheme="majorHAnsi" w:eastAsiaTheme="majorEastAsia" w:hAnsiTheme="majorHAnsi" w:cstheme="majorBidi"/>
      <w:b/>
      <w:bCs/>
      <w:i/>
      <w:iCs/>
      <w:color w:val="4F81BD" w:themeColor="accent1"/>
      <w:sz w:val="20"/>
      <w:szCs w:val="20"/>
      <w:lang w:val="es-ES" w:eastAsia="es-ES"/>
    </w:rPr>
  </w:style>
  <w:style w:type="character" w:customStyle="1" w:styleId="Ttulo5Car">
    <w:name w:val="Título 5 Car"/>
    <w:basedOn w:val="Fuentedeprrafopredeter"/>
    <w:link w:val="Ttulo5"/>
    <w:rsid w:val="008B3315"/>
    <w:rPr>
      <w:rFonts w:ascii="Bookman Old Style" w:eastAsia="Times New Roman" w:hAnsi="Bookman Old Style" w:cs="Times New Roman"/>
      <w:b/>
      <w:color w:val="000080"/>
      <w:sz w:val="20"/>
      <w:szCs w:val="20"/>
      <w:lang w:val="es-MX" w:eastAsia="es-ES"/>
    </w:rPr>
  </w:style>
  <w:style w:type="character" w:customStyle="1" w:styleId="Ttulo6Car">
    <w:name w:val="Título 6 Car"/>
    <w:basedOn w:val="Fuentedeprrafopredeter"/>
    <w:link w:val="Ttulo6"/>
    <w:uiPriority w:val="9"/>
    <w:rsid w:val="008B3315"/>
    <w:rPr>
      <w:rFonts w:asciiTheme="majorHAnsi" w:eastAsiaTheme="majorEastAsia" w:hAnsiTheme="majorHAnsi" w:cstheme="majorBidi"/>
      <w:i/>
      <w:iCs/>
      <w:color w:val="243F60" w:themeColor="accent1" w:themeShade="7F"/>
      <w:sz w:val="20"/>
      <w:szCs w:val="20"/>
      <w:lang w:val="es-ES" w:eastAsia="es-ES"/>
    </w:rPr>
  </w:style>
  <w:style w:type="paragraph" w:styleId="Textoindependiente">
    <w:name w:val="Body Text"/>
    <w:basedOn w:val="Normal"/>
    <w:link w:val="TextoindependienteCar"/>
    <w:rsid w:val="008B3315"/>
    <w:pPr>
      <w:jc w:val="both"/>
    </w:pPr>
    <w:rPr>
      <w:rFonts w:ascii="Verdana" w:hAnsi="Verdana"/>
      <w:lang w:val="es-MX"/>
    </w:rPr>
  </w:style>
  <w:style w:type="character" w:customStyle="1" w:styleId="TextoindependienteCar">
    <w:name w:val="Texto independiente Car"/>
    <w:basedOn w:val="Fuentedeprrafopredeter"/>
    <w:link w:val="Textoindependiente"/>
    <w:rsid w:val="008B3315"/>
    <w:rPr>
      <w:rFonts w:ascii="Verdana" w:eastAsia="Times New Roman" w:hAnsi="Verdana" w:cs="Times New Roman"/>
      <w:sz w:val="20"/>
      <w:szCs w:val="20"/>
      <w:lang w:val="es-MX" w:eastAsia="es-ES"/>
    </w:rPr>
  </w:style>
  <w:style w:type="paragraph" w:styleId="Encabezado">
    <w:name w:val="header"/>
    <w:basedOn w:val="Normal"/>
    <w:link w:val="EncabezadoCar"/>
    <w:uiPriority w:val="99"/>
    <w:unhideWhenUsed/>
    <w:rsid w:val="008B3315"/>
    <w:pPr>
      <w:tabs>
        <w:tab w:val="center" w:pos="4419"/>
        <w:tab w:val="right" w:pos="8838"/>
      </w:tabs>
    </w:pPr>
  </w:style>
  <w:style w:type="character" w:customStyle="1" w:styleId="EncabezadoCar">
    <w:name w:val="Encabezado Car"/>
    <w:basedOn w:val="Fuentedeprrafopredeter"/>
    <w:link w:val="Encabezado"/>
    <w:uiPriority w:val="99"/>
    <w:rsid w:val="008B331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8B3315"/>
    <w:pPr>
      <w:tabs>
        <w:tab w:val="center" w:pos="4419"/>
        <w:tab w:val="right" w:pos="8838"/>
      </w:tabs>
    </w:pPr>
  </w:style>
  <w:style w:type="character" w:customStyle="1" w:styleId="PiedepginaCar">
    <w:name w:val="Pie de página Car"/>
    <w:basedOn w:val="Fuentedeprrafopredeter"/>
    <w:link w:val="Piedepgina"/>
    <w:uiPriority w:val="99"/>
    <w:semiHidden/>
    <w:rsid w:val="008B3315"/>
    <w:rPr>
      <w:rFonts w:ascii="Times New Roman" w:eastAsia="Times New Roman" w:hAnsi="Times New Roman" w:cs="Times New Roman"/>
      <w:sz w:val="20"/>
      <w:szCs w:val="20"/>
      <w:lang w:val="es-ES" w:eastAsia="es-ES"/>
    </w:rPr>
  </w:style>
  <w:style w:type="character" w:styleId="Textoennegrita">
    <w:name w:val="Strong"/>
    <w:basedOn w:val="Fuentedeprrafopredeter"/>
    <w:qFormat/>
    <w:rsid w:val="008B3315"/>
    <w:rPr>
      <w:b/>
    </w:rPr>
  </w:style>
  <w:style w:type="paragraph" w:customStyle="1" w:styleId="msolistparagraph0">
    <w:name w:val="msolistparagraph"/>
    <w:basedOn w:val="Normal"/>
    <w:rsid w:val="008B3315"/>
    <w:pPr>
      <w:ind w:left="720"/>
    </w:pPr>
    <w:rPr>
      <w:rFonts w:ascii="Calibri" w:hAnsi="Calibri"/>
      <w:sz w:val="22"/>
      <w:szCs w:val="22"/>
    </w:rPr>
  </w:style>
  <w:style w:type="paragraph" w:styleId="Prrafodelista">
    <w:name w:val="List Paragraph"/>
    <w:basedOn w:val="Normal"/>
    <w:uiPriority w:val="34"/>
    <w:qFormat/>
    <w:rsid w:val="0015694F"/>
    <w:pPr>
      <w:ind w:left="720"/>
      <w:contextualSpacing/>
    </w:pPr>
  </w:style>
  <w:style w:type="paragraph" w:customStyle="1" w:styleId="Default">
    <w:name w:val="Default"/>
    <w:rsid w:val="00086B6D"/>
    <w:pPr>
      <w:autoSpaceDE w:val="0"/>
      <w:autoSpaceDN w:val="0"/>
      <w:adjustRightInd w:val="0"/>
      <w:spacing w:after="0" w:line="240" w:lineRule="auto"/>
    </w:pPr>
    <w:rPr>
      <w:rFonts w:ascii="Verdana" w:eastAsia="Calibri" w:hAnsi="Verdana" w:cs="Verdana"/>
      <w:color w:val="000000"/>
      <w:sz w:val="24"/>
      <w:szCs w:val="24"/>
      <w:lang w:eastAsia="es-CL"/>
    </w:rPr>
  </w:style>
  <w:style w:type="paragraph" w:styleId="Textodeglobo">
    <w:name w:val="Balloon Text"/>
    <w:basedOn w:val="Normal"/>
    <w:link w:val="TextodegloboCar"/>
    <w:uiPriority w:val="99"/>
    <w:semiHidden/>
    <w:unhideWhenUsed/>
    <w:rsid w:val="001047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740"/>
    <w:rPr>
      <w:rFonts w:ascii="Segoe UI" w:eastAsia="Times New Roman" w:hAnsi="Segoe UI" w:cs="Segoe UI"/>
      <w:sz w:val="18"/>
      <w:szCs w:val="18"/>
      <w:lang w:val="es-ES" w:eastAsia="es-ES"/>
    </w:rPr>
  </w:style>
  <w:style w:type="character" w:customStyle="1" w:styleId="Ttulo7Car">
    <w:name w:val="Título 7 Car"/>
    <w:basedOn w:val="Fuentedeprrafopredeter"/>
    <w:link w:val="Ttulo7"/>
    <w:uiPriority w:val="9"/>
    <w:rsid w:val="004347C6"/>
    <w:rPr>
      <w:rFonts w:asciiTheme="majorHAnsi" w:eastAsiaTheme="majorEastAsia" w:hAnsiTheme="majorHAnsi" w:cstheme="majorBidi"/>
      <w:i/>
      <w:iCs/>
      <w:color w:val="243F60" w:themeColor="accent1" w:themeShade="7F"/>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2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B33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8B3315"/>
    <w:pPr>
      <w:keepNext/>
      <w:outlineLvl w:val="1"/>
    </w:pPr>
    <w:rPr>
      <w:b/>
      <w:lang w:val="es-MX"/>
    </w:rPr>
  </w:style>
  <w:style w:type="paragraph" w:styleId="Ttulo3">
    <w:name w:val="heading 3"/>
    <w:basedOn w:val="Normal"/>
    <w:next w:val="Normal"/>
    <w:link w:val="Ttulo3Car"/>
    <w:uiPriority w:val="9"/>
    <w:unhideWhenUsed/>
    <w:qFormat/>
    <w:rsid w:val="008B331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B331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B3315"/>
    <w:pPr>
      <w:keepNext/>
      <w:jc w:val="center"/>
      <w:outlineLvl w:val="4"/>
    </w:pPr>
    <w:rPr>
      <w:rFonts w:ascii="Bookman Old Style" w:hAnsi="Bookman Old Style"/>
      <w:b/>
      <w:color w:val="000080"/>
      <w:lang w:val="es-MX"/>
    </w:rPr>
  </w:style>
  <w:style w:type="paragraph" w:styleId="Ttulo6">
    <w:name w:val="heading 6"/>
    <w:basedOn w:val="Normal"/>
    <w:next w:val="Normal"/>
    <w:link w:val="Ttulo6Car"/>
    <w:uiPriority w:val="9"/>
    <w:unhideWhenUsed/>
    <w:qFormat/>
    <w:rsid w:val="008B3315"/>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4347C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315"/>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rsid w:val="008B3315"/>
    <w:rPr>
      <w:rFonts w:ascii="Times New Roman" w:eastAsia="Times New Roman" w:hAnsi="Times New Roman" w:cs="Times New Roman"/>
      <w:b/>
      <w:sz w:val="20"/>
      <w:szCs w:val="20"/>
      <w:lang w:val="es-MX" w:eastAsia="es-ES"/>
    </w:rPr>
  </w:style>
  <w:style w:type="character" w:customStyle="1" w:styleId="Ttulo3Car">
    <w:name w:val="Título 3 Car"/>
    <w:basedOn w:val="Fuentedeprrafopredeter"/>
    <w:link w:val="Ttulo3"/>
    <w:uiPriority w:val="9"/>
    <w:rsid w:val="008B3315"/>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8B3315"/>
    <w:rPr>
      <w:rFonts w:asciiTheme="majorHAnsi" w:eastAsiaTheme="majorEastAsia" w:hAnsiTheme="majorHAnsi" w:cstheme="majorBidi"/>
      <w:b/>
      <w:bCs/>
      <w:i/>
      <w:iCs/>
      <w:color w:val="4F81BD" w:themeColor="accent1"/>
      <w:sz w:val="20"/>
      <w:szCs w:val="20"/>
      <w:lang w:val="es-ES" w:eastAsia="es-ES"/>
    </w:rPr>
  </w:style>
  <w:style w:type="character" w:customStyle="1" w:styleId="Ttulo5Car">
    <w:name w:val="Título 5 Car"/>
    <w:basedOn w:val="Fuentedeprrafopredeter"/>
    <w:link w:val="Ttulo5"/>
    <w:rsid w:val="008B3315"/>
    <w:rPr>
      <w:rFonts w:ascii="Bookman Old Style" w:eastAsia="Times New Roman" w:hAnsi="Bookman Old Style" w:cs="Times New Roman"/>
      <w:b/>
      <w:color w:val="000080"/>
      <w:sz w:val="20"/>
      <w:szCs w:val="20"/>
      <w:lang w:val="es-MX" w:eastAsia="es-ES"/>
    </w:rPr>
  </w:style>
  <w:style w:type="character" w:customStyle="1" w:styleId="Ttulo6Car">
    <w:name w:val="Título 6 Car"/>
    <w:basedOn w:val="Fuentedeprrafopredeter"/>
    <w:link w:val="Ttulo6"/>
    <w:uiPriority w:val="9"/>
    <w:rsid w:val="008B3315"/>
    <w:rPr>
      <w:rFonts w:asciiTheme="majorHAnsi" w:eastAsiaTheme="majorEastAsia" w:hAnsiTheme="majorHAnsi" w:cstheme="majorBidi"/>
      <w:i/>
      <w:iCs/>
      <w:color w:val="243F60" w:themeColor="accent1" w:themeShade="7F"/>
      <w:sz w:val="20"/>
      <w:szCs w:val="20"/>
      <w:lang w:val="es-ES" w:eastAsia="es-ES"/>
    </w:rPr>
  </w:style>
  <w:style w:type="paragraph" w:styleId="Textoindependiente">
    <w:name w:val="Body Text"/>
    <w:basedOn w:val="Normal"/>
    <w:link w:val="TextoindependienteCar"/>
    <w:rsid w:val="008B3315"/>
    <w:pPr>
      <w:jc w:val="both"/>
    </w:pPr>
    <w:rPr>
      <w:rFonts w:ascii="Verdana" w:hAnsi="Verdana"/>
      <w:lang w:val="es-MX"/>
    </w:rPr>
  </w:style>
  <w:style w:type="character" w:customStyle="1" w:styleId="TextoindependienteCar">
    <w:name w:val="Texto independiente Car"/>
    <w:basedOn w:val="Fuentedeprrafopredeter"/>
    <w:link w:val="Textoindependiente"/>
    <w:rsid w:val="008B3315"/>
    <w:rPr>
      <w:rFonts w:ascii="Verdana" w:eastAsia="Times New Roman" w:hAnsi="Verdana" w:cs="Times New Roman"/>
      <w:sz w:val="20"/>
      <w:szCs w:val="20"/>
      <w:lang w:val="es-MX" w:eastAsia="es-ES"/>
    </w:rPr>
  </w:style>
  <w:style w:type="paragraph" w:styleId="Encabezado">
    <w:name w:val="header"/>
    <w:basedOn w:val="Normal"/>
    <w:link w:val="EncabezadoCar"/>
    <w:uiPriority w:val="99"/>
    <w:unhideWhenUsed/>
    <w:rsid w:val="008B3315"/>
    <w:pPr>
      <w:tabs>
        <w:tab w:val="center" w:pos="4419"/>
        <w:tab w:val="right" w:pos="8838"/>
      </w:tabs>
    </w:pPr>
  </w:style>
  <w:style w:type="character" w:customStyle="1" w:styleId="EncabezadoCar">
    <w:name w:val="Encabezado Car"/>
    <w:basedOn w:val="Fuentedeprrafopredeter"/>
    <w:link w:val="Encabezado"/>
    <w:uiPriority w:val="99"/>
    <w:rsid w:val="008B331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8B3315"/>
    <w:pPr>
      <w:tabs>
        <w:tab w:val="center" w:pos="4419"/>
        <w:tab w:val="right" w:pos="8838"/>
      </w:tabs>
    </w:pPr>
  </w:style>
  <w:style w:type="character" w:customStyle="1" w:styleId="PiedepginaCar">
    <w:name w:val="Pie de página Car"/>
    <w:basedOn w:val="Fuentedeprrafopredeter"/>
    <w:link w:val="Piedepgina"/>
    <w:uiPriority w:val="99"/>
    <w:semiHidden/>
    <w:rsid w:val="008B3315"/>
    <w:rPr>
      <w:rFonts w:ascii="Times New Roman" w:eastAsia="Times New Roman" w:hAnsi="Times New Roman" w:cs="Times New Roman"/>
      <w:sz w:val="20"/>
      <w:szCs w:val="20"/>
      <w:lang w:val="es-ES" w:eastAsia="es-ES"/>
    </w:rPr>
  </w:style>
  <w:style w:type="character" w:styleId="Textoennegrita">
    <w:name w:val="Strong"/>
    <w:basedOn w:val="Fuentedeprrafopredeter"/>
    <w:qFormat/>
    <w:rsid w:val="008B3315"/>
    <w:rPr>
      <w:b/>
    </w:rPr>
  </w:style>
  <w:style w:type="paragraph" w:customStyle="1" w:styleId="msolistparagraph0">
    <w:name w:val="msolistparagraph"/>
    <w:basedOn w:val="Normal"/>
    <w:rsid w:val="008B3315"/>
    <w:pPr>
      <w:ind w:left="720"/>
    </w:pPr>
    <w:rPr>
      <w:rFonts w:ascii="Calibri" w:hAnsi="Calibri"/>
      <w:sz w:val="22"/>
      <w:szCs w:val="22"/>
    </w:rPr>
  </w:style>
  <w:style w:type="paragraph" w:styleId="Prrafodelista">
    <w:name w:val="List Paragraph"/>
    <w:basedOn w:val="Normal"/>
    <w:uiPriority w:val="34"/>
    <w:qFormat/>
    <w:rsid w:val="0015694F"/>
    <w:pPr>
      <w:ind w:left="720"/>
      <w:contextualSpacing/>
    </w:pPr>
  </w:style>
  <w:style w:type="paragraph" w:customStyle="1" w:styleId="Default">
    <w:name w:val="Default"/>
    <w:rsid w:val="00086B6D"/>
    <w:pPr>
      <w:autoSpaceDE w:val="0"/>
      <w:autoSpaceDN w:val="0"/>
      <w:adjustRightInd w:val="0"/>
      <w:spacing w:after="0" w:line="240" w:lineRule="auto"/>
    </w:pPr>
    <w:rPr>
      <w:rFonts w:ascii="Verdana" w:eastAsia="Calibri" w:hAnsi="Verdana" w:cs="Verdana"/>
      <w:color w:val="000000"/>
      <w:sz w:val="24"/>
      <w:szCs w:val="24"/>
      <w:lang w:eastAsia="es-CL"/>
    </w:rPr>
  </w:style>
  <w:style w:type="paragraph" w:styleId="Textodeglobo">
    <w:name w:val="Balloon Text"/>
    <w:basedOn w:val="Normal"/>
    <w:link w:val="TextodegloboCar"/>
    <w:uiPriority w:val="99"/>
    <w:semiHidden/>
    <w:unhideWhenUsed/>
    <w:rsid w:val="001047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740"/>
    <w:rPr>
      <w:rFonts w:ascii="Segoe UI" w:eastAsia="Times New Roman" w:hAnsi="Segoe UI" w:cs="Segoe UI"/>
      <w:sz w:val="18"/>
      <w:szCs w:val="18"/>
      <w:lang w:val="es-ES" w:eastAsia="es-ES"/>
    </w:rPr>
  </w:style>
  <w:style w:type="character" w:customStyle="1" w:styleId="Ttulo7Car">
    <w:name w:val="Título 7 Car"/>
    <w:basedOn w:val="Fuentedeprrafopredeter"/>
    <w:link w:val="Ttulo7"/>
    <w:uiPriority w:val="9"/>
    <w:rsid w:val="004347C6"/>
    <w:rPr>
      <w:rFonts w:asciiTheme="majorHAnsi" w:eastAsiaTheme="majorEastAsia" w:hAnsiTheme="majorHAnsi" w:cstheme="majorBidi"/>
      <w:i/>
      <w:iCs/>
      <w:color w:val="243F60" w:themeColor="accent1" w:themeShade="7F"/>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918</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antoniojose</dc:creator>
  <cp:lastModifiedBy>Giro3</cp:lastModifiedBy>
  <cp:revision>15</cp:revision>
  <cp:lastPrinted>2024-08-30T16:41:00Z</cp:lastPrinted>
  <dcterms:created xsi:type="dcterms:W3CDTF">2024-09-24T18:36:00Z</dcterms:created>
  <dcterms:modified xsi:type="dcterms:W3CDTF">2024-10-15T16:44:00Z</dcterms:modified>
</cp:coreProperties>
</file>